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DF9044" w14:textId="77777777" w:rsidR="004A2B82" w:rsidRPr="00463BA5" w:rsidRDefault="004A2B82" w:rsidP="004A2B82">
      <w:pPr>
        <w:ind w:left="6480"/>
        <w:jc w:val="right"/>
        <w:rPr>
          <w:highlight w:val="yellow"/>
          <w:lang w:val="ru-RU"/>
        </w:rPr>
      </w:pPr>
    </w:p>
    <w:tbl>
      <w:tblPr>
        <w:tblW w:w="11891" w:type="dxa"/>
        <w:tblInd w:w="-1688" w:type="dxa"/>
        <w:tblLook w:val="04A0" w:firstRow="1" w:lastRow="0" w:firstColumn="1" w:lastColumn="0" w:noHBand="0" w:noVBand="1"/>
      </w:tblPr>
      <w:tblGrid>
        <w:gridCol w:w="4755"/>
        <w:gridCol w:w="3255"/>
        <w:gridCol w:w="3881"/>
      </w:tblGrid>
      <w:tr w:rsidR="004A2B82" w14:paraId="00493A91" w14:textId="77777777" w:rsidTr="00463BA5">
        <w:trPr>
          <w:trHeight w:val="2617"/>
        </w:trPr>
        <w:tc>
          <w:tcPr>
            <w:tcW w:w="4755" w:type="dxa"/>
            <w:hideMark/>
          </w:tcPr>
          <w:p w14:paraId="4EAE6F5F" w14:textId="77777777" w:rsidR="004A2B82" w:rsidRDefault="004A2B82" w:rsidP="00463BA5">
            <w:pPr>
              <w:pStyle w:val="ad"/>
              <w:spacing w:after="0"/>
              <w:ind w:left="180" w:hanging="285"/>
              <w:jc w:val="center"/>
              <w:rPr>
                <w:b/>
                <w:bCs/>
                <w:color w:val="auto"/>
                <w:szCs w:val="24"/>
                <w:lang w:val="en-US"/>
              </w:rPr>
            </w:pPr>
            <w:r>
              <w:rPr>
                <w:b/>
                <w:bCs/>
                <w:color w:val="auto"/>
                <w:szCs w:val="24"/>
                <w:lang w:val="uk-UA"/>
              </w:rPr>
              <w:t xml:space="preserve">ТОВ </w:t>
            </w:r>
            <w:r>
              <w:rPr>
                <w:rFonts w:eastAsia="Times New Roman"/>
                <w:b/>
                <w:bCs/>
                <w:color w:val="auto"/>
                <w:lang w:val="uk-UA" w:eastAsia="uk-UA" w:bidi="ar-SA"/>
              </w:rPr>
              <w:t>"</w:t>
            </w:r>
            <w:r>
              <w:rPr>
                <w:b/>
                <w:bCs/>
                <w:color w:val="auto"/>
                <w:szCs w:val="24"/>
              </w:rPr>
              <w:t>АУДИТОРСЬКА</w:t>
            </w:r>
          </w:p>
          <w:p w14:paraId="14F37438" w14:textId="77777777" w:rsidR="004A2B82" w:rsidRDefault="004A2B82" w:rsidP="00463BA5">
            <w:pPr>
              <w:pStyle w:val="ad"/>
              <w:spacing w:after="0"/>
              <w:ind w:firstLine="0"/>
              <w:jc w:val="center"/>
              <w:rPr>
                <w:b/>
                <w:bCs/>
                <w:color w:val="auto"/>
                <w:szCs w:val="24"/>
                <w:lang w:val="en-US"/>
              </w:rPr>
            </w:pPr>
            <w:r>
              <w:rPr>
                <w:b/>
                <w:bCs/>
                <w:color w:val="auto"/>
                <w:szCs w:val="24"/>
              </w:rPr>
              <w:t>Ф</w:t>
            </w:r>
            <w:r>
              <w:rPr>
                <w:b/>
                <w:bCs/>
                <w:color w:val="auto"/>
                <w:szCs w:val="24"/>
                <w:lang w:val="en-US"/>
              </w:rPr>
              <w:t>I</w:t>
            </w:r>
            <w:r>
              <w:rPr>
                <w:b/>
                <w:bCs/>
                <w:color w:val="auto"/>
                <w:szCs w:val="24"/>
              </w:rPr>
              <w:t>РМА</w:t>
            </w:r>
            <w:r>
              <w:rPr>
                <w:b/>
                <w:bCs/>
                <w:color w:val="auto"/>
                <w:szCs w:val="24"/>
                <w:lang w:val="uk-UA"/>
              </w:rPr>
              <w:t xml:space="preserve"> </w:t>
            </w:r>
            <w:r>
              <w:rPr>
                <w:rFonts w:eastAsia="Times New Roman"/>
                <w:b/>
                <w:bCs/>
                <w:color w:val="auto"/>
                <w:lang w:val="uk-UA" w:eastAsia="uk-UA" w:bidi="ar-SA"/>
              </w:rPr>
              <w:t>"</w:t>
            </w:r>
            <w:r>
              <w:rPr>
                <w:b/>
                <w:bCs/>
                <w:color w:val="auto"/>
                <w:szCs w:val="24"/>
                <w:lang w:val="uk-UA"/>
              </w:rPr>
              <w:t>СОВА</w:t>
            </w:r>
            <w:r>
              <w:rPr>
                <w:rFonts w:eastAsia="Times New Roman"/>
                <w:b/>
                <w:bCs/>
                <w:color w:val="auto"/>
                <w:lang w:val="uk-UA" w:eastAsia="uk-UA" w:bidi="ar-SA"/>
              </w:rPr>
              <w:t>"</w:t>
            </w:r>
          </w:p>
          <w:p w14:paraId="5ABE409D" w14:textId="77777777" w:rsidR="004A2B82" w:rsidRDefault="004A2B82" w:rsidP="00463BA5">
            <w:pPr>
              <w:rPr>
                <w:b/>
                <w:bCs/>
                <w:lang w:eastAsia="uk-UA"/>
              </w:rPr>
            </w:pPr>
            <w:r>
              <w:rPr>
                <w:b/>
                <w:bCs/>
                <w:lang w:eastAsia="uk-UA"/>
              </w:rPr>
              <w:t xml:space="preserve">       "AUDIT COMPANY "SOVA" LTD</w:t>
            </w:r>
          </w:p>
          <w:p w14:paraId="4FC1B0AF" w14:textId="77777777" w:rsidR="004A2B82" w:rsidRDefault="004A2B82" w:rsidP="00463BA5">
            <w:pPr>
              <w:pStyle w:val="ad"/>
              <w:spacing w:after="0"/>
              <w:ind w:firstLine="0"/>
              <w:jc w:val="center"/>
              <w:rPr>
                <w:b/>
                <w:bCs/>
                <w:iCs/>
                <w:color w:val="auto"/>
                <w:szCs w:val="24"/>
              </w:rPr>
            </w:pPr>
            <w:r>
              <w:rPr>
                <w:b/>
                <w:bCs/>
                <w:iCs/>
                <w:color w:val="auto"/>
                <w:szCs w:val="24"/>
              </w:rPr>
              <w:t>Україна, 03028, м. Київ</w:t>
            </w:r>
          </w:p>
          <w:p w14:paraId="54A407C2" w14:textId="77777777" w:rsidR="004A2B82" w:rsidRDefault="004A2B82" w:rsidP="00463BA5">
            <w:pPr>
              <w:pStyle w:val="ad"/>
              <w:spacing w:after="0"/>
              <w:ind w:right="-285" w:firstLine="0"/>
              <w:jc w:val="center"/>
              <w:rPr>
                <w:b/>
                <w:bCs/>
                <w:iCs/>
                <w:color w:val="auto"/>
                <w:szCs w:val="24"/>
              </w:rPr>
            </w:pPr>
            <w:r>
              <w:rPr>
                <w:b/>
                <w:bCs/>
                <w:iCs/>
                <w:color w:val="auto"/>
                <w:szCs w:val="24"/>
                <w:lang w:val="uk-UA"/>
              </w:rPr>
              <w:t>вул. Саперно- Слобідська</w:t>
            </w:r>
            <w:r>
              <w:rPr>
                <w:b/>
                <w:bCs/>
                <w:iCs/>
                <w:color w:val="auto"/>
                <w:szCs w:val="24"/>
              </w:rPr>
              <w:t>,</w:t>
            </w:r>
          </w:p>
          <w:p w14:paraId="33CA83AE" w14:textId="77777777" w:rsidR="004A2B82" w:rsidRDefault="004A2B82" w:rsidP="00463BA5">
            <w:pPr>
              <w:pStyle w:val="ad"/>
              <w:spacing w:after="0"/>
              <w:ind w:right="-285" w:firstLine="0"/>
              <w:jc w:val="center"/>
              <w:rPr>
                <w:b/>
                <w:bCs/>
                <w:iCs/>
                <w:color w:val="auto"/>
                <w:szCs w:val="24"/>
                <w:lang w:val="uk-UA"/>
              </w:rPr>
            </w:pPr>
            <w:r>
              <w:rPr>
                <w:b/>
                <w:bCs/>
                <w:iCs/>
                <w:color w:val="auto"/>
                <w:szCs w:val="24"/>
                <w:lang w:val="uk-UA"/>
              </w:rPr>
              <w:t xml:space="preserve">б. </w:t>
            </w:r>
            <w:r>
              <w:rPr>
                <w:b/>
                <w:bCs/>
                <w:iCs/>
                <w:color w:val="auto"/>
                <w:szCs w:val="24"/>
              </w:rPr>
              <w:t>1</w:t>
            </w:r>
            <w:r>
              <w:rPr>
                <w:b/>
                <w:bCs/>
                <w:iCs/>
                <w:color w:val="auto"/>
                <w:szCs w:val="24"/>
                <w:lang w:val="uk-UA"/>
              </w:rPr>
              <w:t>0 оф</w:t>
            </w:r>
            <w:r>
              <w:rPr>
                <w:b/>
                <w:bCs/>
                <w:iCs/>
                <w:color w:val="auto"/>
                <w:szCs w:val="24"/>
              </w:rPr>
              <w:t>.</w:t>
            </w:r>
            <w:r>
              <w:rPr>
                <w:b/>
                <w:bCs/>
                <w:iCs/>
                <w:color w:val="auto"/>
                <w:szCs w:val="24"/>
                <w:lang w:val="uk-UA"/>
              </w:rPr>
              <w:t xml:space="preserve"> 137</w:t>
            </w:r>
          </w:p>
          <w:p w14:paraId="7B2A7AC1" w14:textId="77777777" w:rsidR="004A2B82" w:rsidRDefault="004A2B82" w:rsidP="00463BA5">
            <w:pPr>
              <w:pStyle w:val="ad"/>
              <w:spacing w:after="0"/>
              <w:ind w:right="-285" w:firstLine="0"/>
              <w:rPr>
                <w:b/>
                <w:bCs/>
                <w:iCs/>
                <w:color w:val="auto"/>
                <w:szCs w:val="24"/>
              </w:rPr>
            </w:pPr>
            <w:r>
              <w:rPr>
                <w:b/>
                <w:bCs/>
                <w:iCs/>
                <w:color w:val="auto"/>
                <w:szCs w:val="24"/>
              </w:rPr>
              <w:t xml:space="preserve">                      </w:t>
            </w:r>
            <w:r>
              <w:rPr>
                <w:b/>
                <w:bCs/>
                <w:iCs/>
                <w:color w:val="auto"/>
                <w:szCs w:val="24"/>
                <w:lang w:val="uk-UA"/>
              </w:rPr>
              <w:t xml:space="preserve">  </w:t>
            </w:r>
            <w:r>
              <w:rPr>
                <w:b/>
                <w:bCs/>
                <w:iCs/>
                <w:color w:val="auto"/>
                <w:szCs w:val="24"/>
              </w:rPr>
              <w:t xml:space="preserve">  (044</w:t>
            </w:r>
            <w:r>
              <w:rPr>
                <w:b/>
                <w:bCs/>
                <w:iCs/>
                <w:color w:val="auto"/>
                <w:szCs w:val="24"/>
                <w:lang w:val="uk-UA"/>
              </w:rPr>
              <w:t>)</w:t>
            </w:r>
            <w:r>
              <w:rPr>
                <w:b/>
                <w:bCs/>
                <w:iCs/>
                <w:color w:val="auto"/>
                <w:szCs w:val="24"/>
              </w:rPr>
              <w:t xml:space="preserve"> 334 43 14</w:t>
            </w:r>
          </w:p>
          <w:p w14:paraId="27B4486F" w14:textId="77777777" w:rsidR="004A2B82" w:rsidRDefault="004A2B82" w:rsidP="00463BA5">
            <w:pPr>
              <w:pStyle w:val="ad"/>
              <w:spacing w:after="0"/>
              <w:ind w:firstLine="0"/>
              <w:rPr>
                <w:b/>
                <w:bCs/>
                <w:iCs/>
                <w:color w:val="auto"/>
                <w:szCs w:val="24"/>
                <w:lang w:val="uk-UA"/>
              </w:rPr>
            </w:pPr>
            <w:r>
              <w:rPr>
                <w:b/>
                <w:bCs/>
                <w:iCs/>
                <w:color w:val="auto"/>
                <w:szCs w:val="24"/>
                <w:lang w:val="en-US"/>
              </w:rPr>
              <w:t xml:space="preserve">                    </w:t>
            </w:r>
            <w:r>
              <w:rPr>
                <w:b/>
                <w:bCs/>
                <w:iCs/>
                <w:color w:val="auto"/>
                <w:szCs w:val="24"/>
                <w:lang w:val="uk-UA"/>
              </w:rPr>
              <w:t xml:space="preserve">  </w:t>
            </w:r>
            <w:r>
              <w:rPr>
                <w:b/>
                <w:bCs/>
                <w:iCs/>
                <w:color w:val="auto"/>
                <w:szCs w:val="24"/>
                <w:lang w:val="en-US"/>
              </w:rPr>
              <w:t xml:space="preserve">    </w:t>
            </w:r>
            <w:r>
              <w:rPr>
                <w:b/>
                <w:bCs/>
                <w:iCs/>
                <w:color w:val="auto"/>
                <w:szCs w:val="24"/>
                <w:lang w:val="uk-UA"/>
              </w:rPr>
              <w:t>(050) 401 95 88</w:t>
            </w:r>
          </w:p>
          <w:p w14:paraId="4A4B89CA" w14:textId="77777777" w:rsidR="004A2B82" w:rsidRDefault="004A2B82" w:rsidP="00463BA5">
            <w:pPr>
              <w:pStyle w:val="ArrowheadList"/>
              <w:rPr>
                <w:rFonts w:cs="Times New Roman"/>
                <w:b/>
                <w:bCs/>
                <w:lang w:val="uk-UA"/>
              </w:rPr>
            </w:pPr>
            <w:r>
              <w:rPr>
                <w:rFonts w:cs="Times New Roman"/>
                <w:lang w:val="en-US"/>
              </w:rPr>
              <w:t xml:space="preserve">                 </w:t>
            </w:r>
            <w:r>
              <w:rPr>
                <w:rFonts w:cs="Times New Roman"/>
                <w:lang w:val="uk-UA"/>
              </w:rPr>
              <w:t xml:space="preserve"> </w:t>
            </w:r>
            <w:r>
              <w:rPr>
                <w:rFonts w:cs="Times New Roman"/>
                <w:lang w:val="en-US"/>
              </w:rPr>
              <w:t xml:space="preserve">   </w:t>
            </w:r>
            <w:r>
              <w:rPr>
                <w:rFonts w:cs="Times New Roman"/>
                <w:b/>
                <w:bCs/>
                <w:lang w:val="uk-UA"/>
              </w:rPr>
              <w:t>(067) 401 95 88</w:t>
            </w:r>
          </w:p>
          <w:p w14:paraId="4EF1DE74" w14:textId="77777777" w:rsidR="004A2B82" w:rsidRDefault="004A2B82" w:rsidP="00463BA5">
            <w:pPr>
              <w:pStyle w:val="aa"/>
              <w:ind w:firstLine="37"/>
              <w:jc w:val="center"/>
              <w:rPr>
                <w:rFonts w:ascii="Georgia" w:hAnsi="Georgia"/>
                <w:b/>
                <w:bCs/>
              </w:rPr>
            </w:pPr>
            <w:r>
              <w:rPr>
                <w:rFonts w:ascii="Georgia" w:hAnsi="Georgia"/>
                <w:b/>
                <w:bCs/>
                <w:iCs/>
              </w:rPr>
              <w:t xml:space="preserve">                                                       </w:t>
            </w:r>
          </w:p>
        </w:tc>
        <w:tc>
          <w:tcPr>
            <w:tcW w:w="3255" w:type="dxa"/>
          </w:tcPr>
          <w:p w14:paraId="2FEFDA57" w14:textId="77777777" w:rsidR="004A2B82" w:rsidRDefault="004A2B82" w:rsidP="00463BA5">
            <w:pPr>
              <w:tabs>
                <w:tab w:val="left" w:pos="960"/>
              </w:tabs>
              <w:ind w:right="-309"/>
              <w:rPr>
                <w:rFonts w:ascii="Georgia" w:hAnsi="Georgia"/>
                <w:b/>
                <w:bCs/>
                <w:iCs/>
                <w:sz w:val="22"/>
                <w:szCs w:val="22"/>
                <w:lang w:val="en-US"/>
              </w:rPr>
            </w:pPr>
            <w:r>
              <w:rPr>
                <w:b/>
                <w:noProof/>
                <w:sz w:val="22"/>
                <w:szCs w:val="22"/>
                <w:lang w:val="ru-RU"/>
              </w:rPr>
              <w:drawing>
                <wp:inline distT="0" distB="0" distL="0" distR="0" wp14:anchorId="08281950" wp14:editId="055FC6E4">
                  <wp:extent cx="1781175" cy="1600200"/>
                  <wp:effectExtent l="0" t="0" r="9525"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81175" cy="1600200"/>
                          </a:xfrm>
                          <a:prstGeom prst="rect">
                            <a:avLst/>
                          </a:prstGeom>
                          <a:noFill/>
                          <a:ln>
                            <a:noFill/>
                          </a:ln>
                        </pic:spPr>
                      </pic:pic>
                    </a:graphicData>
                  </a:graphic>
                </wp:inline>
              </w:drawing>
            </w:r>
          </w:p>
          <w:p w14:paraId="1F97F90D" w14:textId="77777777" w:rsidR="004A2B82" w:rsidRDefault="004A2B82" w:rsidP="00463BA5">
            <w:pPr>
              <w:tabs>
                <w:tab w:val="left" w:pos="960"/>
              </w:tabs>
              <w:ind w:right="-309"/>
              <w:rPr>
                <w:rFonts w:ascii="Georgia" w:hAnsi="Georgia"/>
                <w:b/>
                <w:bCs/>
                <w:iCs/>
                <w:sz w:val="22"/>
                <w:szCs w:val="22"/>
                <w:lang w:val="en-US"/>
              </w:rPr>
            </w:pPr>
          </w:p>
          <w:p w14:paraId="243A191A" w14:textId="77777777" w:rsidR="004A2B82" w:rsidRPr="005442F7" w:rsidRDefault="004A2B82" w:rsidP="00463BA5">
            <w:pPr>
              <w:tabs>
                <w:tab w:val="left" w:pos="960"/>
              </w:tabs>
              <w:ind w:right="-309"/>
              <w:rPr>
                <w:b/>
                <w:bCs/>
                <w:noProof/>
                <w:sz w:val="22"/>
                <w:szCs w:val="22"/>
              </w:rPr>
            </w:pPr>
            <w:r>
              <w:rPr>
                <w:b/>
                <w:bCs/>
                <w:noProof/>
                <w:sz w:val="22"/>
                <w:szCs w:val="22"/>
              </w:rPr>
              <w:t xml:space="preserve">     </w:t>
            </w:r>
            <w:r w:rsidRPr="005442F7">
              <w:rPr>
                <w:b/>
                <w:bCs/>
                <w:noProof/>
                <w:sz w:val="22"/>
                <w:szCs w:val="22"/>
              </w:rPr>
              <w:t>http:// www. sova-audit.com</w:t>
            </w:r>
          </w:p>
        </w:tc>
        <w:tc>
          <w:tcPr>
            <w:tcW w:w="3881" w:type="dxa"/>
          </w:tcPr>
          <w:p w14:paraId="63E1C8D2" w14:textId="77777777" w:rsidR="004A2B82" w:rsidRDefault="004A2B82" w:rsidP="00463BA5">
            <w:pPr>
              <w:jc w:val="center"/>
              <w:rPr>
                <w:b/>
                <w:bCs/>
                <w:lang w:val="en-US"/>
              </w:rPr>
            </w:pPr>
            <w:r>
              <w:rPr>
                <w:b/>
                <w:bCs/>
                <w:lang w:val="en-US"/>
              </w:rPr>
              <w:t>AUDITING COMPANY</w:t>
            </w:r>
          </w:p>
          <w:p w14:paraId="67E1F9FA" w14:textId="77777777" w:rsidR="004A2B82" w:rsidRDefault="004A2B82" w:rsidP="00463BA5">
            <w:pPr>
              <w:jc w:val="center"/>
              <w:rPr>
                <w:b/>
                <w:bCs/>
                <w:lang w:eastAsia="uk-UA"/>
              </w:rPr>
            </w:pPr>
            <w:r>
              <w:rPr>
                <w:b/>
                <w:bCs/>
                <w:lang w:eastAsia="uk-UA"/>
              </w:rPr>
              <w:t xml:space="preserve">"AUDIT COMPANY </w:t>
            </w:r>
          </w:p>
          <w:p w14:paraId="633FD5EB" w14:textId="77777777" w:rsidR="004A2B82" w:rsidRDefault="004A2B82" w:rsidP="00463BA5">
            <w:pPr>
              <w:jc w:val="center"/>
              <w:rPr>
                <w:b/>
                <w:bCs/>
                <w:lang w:val="en-US"/>
              </w:rPr>
            </w:pPr>
            <w:r>
              <w:rPr>
                <w:b/>
                <w:bCs/>
                <w:lang w:eastAsia="uk-UA"/>
              </w:rPr>
              <w:t>"</w:t>
            </w:r>
            <w:r>
              <w:rPr>
                <w:b/>
                <w:bCs/>
                <w:lang w:val="en-US"/>
              </w:rPr>
              <w:t>SOVA</w:t>
            </w:r>
            <w:r>
              <w:rPr>
                <w:b/>
                <w:bCs/>
                <w:lang w:eastAsia="uk-UA"/>
              </w:rPr>
              <w:t>"</w:t>
            </w:r>
            <w:r>
              <w:rPr>
                <w:b/>
                <w:bCs/>
                <w:lang w:val="en-US"/>
              </w:rPr>
              <w:t xml:space="preserve"> LTD</w:t>
            </w:r>
          </w:p>
          <w:p w14:paraId="22FE7A01" w14:textId="77777777" w:rsidR="004A2B82" w:rsidRDefault="004A2B82" w:rsidP="00463BA5">
            <w:pPr>
              <w:jc w:val="center"/>
              <w:rPr>
                <w:b/>
                <w:bCs/>
                <w:lang w:val="en-US"/>
              </w:rPr>
            </w:pPr>
            <w:r>
              <w:rPr>
                <w:b/>
                <w:bCs/>
                <w:lang w:val="en-US"/>
              </w:rPr>
              <w:t>Ukraine, 03028, Kyiv</w:t>
            </w:r>
          </w:p>
          <w:p w14:paraId="179B45D8" w14:textId="77777777" w:rsidR="004A2B82" w:rsidRDefault="004A2B82" w:rsidP="00463BA5">
            <w:pPr>
              <w:jc w:val="center"/>
              <w:rPr>
                <w:b/>
                <w:bCs/>
                <w:lang w:val="en-US"/>
              </w:rPr>
            </w:pPr>
            <w:r>
              <w:rPr>
                <w:b/>
                <w:bCs/>
                <w:lang w:val="en-US"/>
              </w:rPr>
              <w:t>Saperno- Slobidska str.</w:t>
            </w:r>
          </w:p>
          <w:p w14:paraId="3AD31BE7" w14:textId="77777777" w:rsidR="004A2B82" w:rsidRDefault="004A2B82" w:rsidP="00463BA5">
            <w:pPr>
              <w:jc w:val="center"/>
              <w:rPr>
                <w:b/>
                <w:bCs/>
                <w:lang w:val="en-US"/>
              </w:rPr>
            </w:pPr>
            <w:r>
              <w:rPr>
                <w:b/>
                <w:bCs/>
                <w:lang w:val="en-US"/>
              </w:rPr>
              <w:t>h. 10, of. 137</w:t>
            </w:r>
          </w:p>
          <w:p w14:paraId="4FE23BBE" w14:textId="77777777" w:rsidR="004A2B82" w:rsidRDefault="004A2B82" w:rsidP="00463BA5">
            <w:pPr>
              <w:pStyle w:val="ArrowheadList"/>
              <w:rPr>
                <w:rFonts w:cs="Times New Roman"/>
                <w:b/>
                <w:bCs/>
              </w:rPr>
            </w:pPr>
            <w:r>
              <w:rPr>
                <w:rFonts w:cs="Times New Roman"/>
                <w:b/>
                <w:bCs/>
                <w:lang w:val="uk-UA"/>
              </w:rPr>
              <w:t xml:space="preserve">             </w:t>
            </w:r>
            <w:r>
              <w:rPr>
                <w:rFonts w:cs="Times New Roman"/>
                <w:b/>
                <w:bCs/>
              </w:rPr>
              <w:t>(044) 334 43 14</w:t>
            </w:r>
          </w:p>
          <w:p w14:paraId="351AC529" w14:textId="77777777" w:rsidR="004A2B82" w:rsidRDefault="004A2B82" w:rsidP="00463BA5">
            <w:pPr>
              <w:pStyle w:val="ArrowheadList"/>
              <w:rPr>
                <w:rFonts w:cs="Times New Roman"/>
                <w:b/>
                <w:bCs/>
              </w:rPr>
            </w:pPr>
            <w:r>
              <w:rPr>
                <w:rFonts w:cs="Times New Roman"/>
                <w:b/>
                <w:bCs/>
              </w:rPr>
              <w:t xml:space="preserve">  </w:t>
            </w:r>
            <w:r>
              <w:rPr>
                <w:rFonts w:cs="Times New Roman"/>
                <w:b/>
                <w:bCs/>
                <w:lang w:val="uk-UA"/>
              </w:rPr>
              <w:t xml:space="preserve">          </w:t>
            </w:r>
            <w:r>
              <w:rPr>
                <w:rFonts w:cs="Times New Roman"/>
                <w:b/>
                <w:bCs/>
              </w:rPr>
              <w:t xml:space="preserve"> (067) 401 95 88</w:t>
            </w:r>
          </w:p>
          <w:p w14:paraId="5F0A8744" w14:textId="77777777" w:rsidR="004A2B82" w:rsidRDefault="004A2B82" w:rsidP="00463BA5">
            <w:pPr>
              <w:pStyle w:val="ArrowheadList"/>
              <w:rPr>
                <w:rFonts w:cs="Times New Roman"/>
                <w:b/>
                <w:bCs/>
              </w:rPr>
            </w:pPr>
            <w:r>
              <w:rPr>
                <w:rFonts w:cs="Times New Roman"/>
                <w:b/>
                <w:bCs/>
              </w:rPr>
              <w:t xml:space="preserve">              (050) 401 95 88</w:t>
            </w:r>
          </w:p>
          <w:p w14:paraId="31F41F95" w14:textId="77777777" w:rsidR="004A2B82" w:rsidRDefault="004A2B82" w:rsidP="00463BA5">
            <w:pPr>
              <w:jc w:val="center"/>
              <w:rPr>
                <w:b/>
                <w:bCs/>
                <w:iCs/>
                <w:lang w:val="en-US"/>
              </w:rPr>
            </w:pPr>
          </w:p>
          <w:p w14:paraId="7D6C75D6" w14:textId="77777777" w:rsidR="004A2B82" w:rsidRDefault="004A2B82" w:rsidP="00463BA5">
            <w:pPr>
              <w:jc w:val="center"/>
              <w:rPr>
                <w:b/>
                <w:bCs/>
                <w:sz w:val="22"/>
                <w:szCs w:val="22"/>
                <w:lang w:val="en-US"/>
              </w:rPr>
            </w:pPr>
            <w:r>
              <w:rPr>
                <w:b/>
                <w:bCs/>
                <w:sz w:val="22"/>
                <w:szCs w:val="22"/>
              </w:rPr>
              <w:t xml:space="preserve">                        </w:t>
            </w:r>
            <w:r>
              <w:rPr>
                <w:b/>
                <w:bCs/>
                <w:sz w:val="22"/>
                <w:szCs w:val="22"/>
                <w:lang w:val="en-US"/>
              </w:rPr>
              <w:t xml:space="preserve">                                                 </w:t>
            </w:r>
          </w:p>
          <w:p w14:paraId="44F1835C" w14:textId="77777777" w:rsidR="004A2B82" w:rsidRDefault="004A2B82" w:rsidP="00463BA5">
            <w:pPr>
              <w:pStyle w:val="ad"/>
              <w:spacing w:after="0"/>
              <w:jc w:val="right"/>
              <w:rPr>
                <w:b/>
                <w:bCs/>
                <w:color w:val="auto"/>
                <w:sz w:val="22"/>
                <w:szCs w:val="22"/>
                <w:lang w:val="uk-UA"/>
              </w:rPr>
            </w:pPr>
          </w:p>
        </w:tc>
      </w:tr>
    </w:tbl>
    <w:p w14:paraId="14586D7F" w14:textId="77777777" w:rsidR="004A2B82" w:rsidRDefault="004A2B82" w:rsidP="004A2B82">
      <w:pPr>
        <w:ind w:left="6480"/>
        <w:jc w:val="right"/>
        <w:rPr>
          <w:highlight w:val="yellow"/>
        </w:rPr>
      </w:pPr>
    </w:p>
    <w:p w14:paraId="1F6D6A0C" w14:textId="77777777" w:rsidR="004A2B82" w:rsidRPr="00221CD1" w:rsidRDefault="004A2B82" w:rsidP="004A2B82">
      <w:pPr>
        <w:ind w:left="6480"/>
        <w:jc w:val="right"/>
      </w:pPr>
    </w:p>
    <w:p w14:paraId="438A0616" w14:textId="77777777" w:rsidR="004A2B82" w:rsidRPr="00C45EB6" w:rsidRDefault="004A2B82" w:rsidP="004A2B82">
      <w:pPr>
        <w:jc w:val="center"/>
      </w:pPr>
      <w:r w:rsidRPr="00C45EB6">
        <w:t>НЕЗАЛЕЖНИЙ ЗВІТ З НАДАННЯ ВПЕВНЕНОСТІ</w:t>
      </w:r>
    </w:p>
    <w:p w14:paraId="21186119" w14:textId="77777777" w:rsidR="004A2B82" w:rsidRPr="00C45EB6" w:rsidRDefault="004A2B82" w:rsidP="004A2B82">
      <w:pPr>
        <w:jc w:val="center"/>
      </w:pPr>
      <w:r w:rsidRPr="00C45EB6">
        <w:t>щодо річних звітних даних страховика</w:t>
      </w:r>
    </w:p>
    <w:p w14:paraId="13DA4DD7" w14:textId="77777777" w:rsidR="004A2B82" w:rsidRPr="00C45EB6" w:rsidRDefault="004A2B82" w:rsidP="004A2B82">
      <w:pPr>
        <w:jc w:val="center"/>
      </w:pPr>
      <w:r w:rsidRPr="00C45EB6">
        <w:t>Приватного акціонерного товариства «Українська акціонерна страхова компанія АСКА-ЖИТТЯ»</w:t>
      </w:r>
    </w:p>
    <w:p w14:paraId="5977BAA6" w14:textId="70C0145E" w:rsidR="004A2B82" w:rsidRPr="00C45EB6" w:rsidRDefault="004A2B82" w:rsidP="004A2B82">
      <w:pPr>
        <w:jc w:val="center"/>
      </w:pPr>
      <w:r w:rsidRPr="00C45EB6">
        <w:t>за 2024 рік</w:t>
      </w:r>
    </w:p>
    <w:p w14:paraId="61405AE7" w14:textId="77777777" w:rsidR="004A2B82" w:rsidRPr="00C45EB6" w:rsidRDefault="004A2B82" w:rsidP="004A2B82">
      <w:pPr>
        <w:jc w:val="center"/>
        <w:rPr>
          <w:lang w:val="ru-RU"/>
        </w:rPr>
      </w:pPr>
      <w:r w:rsidRPr="00C45EB6">
        <w:t>(станом на 31 грудня 2024</w:t>
      </w:r>
      <w:r w:rsidRPr="00C45EB6">
        <w:rPr>
          <w:lang w:val="ru-RU"/>
        </w:rPr>
        <w:t xml:space="preserve"> року)</w:t>
      </w:r>
    </w:p>
    <w:p w14:paraId="7CEC3FA2" w14:textId="77777777" w:rsidR="004A2B82" w:rsidRPr="00C45EB6" w:rsidRDefault="004A2B82" w:rsidP="004A2B82">
      <w:pPr>
        <w:jc w:val="center"/>
      </w:pPr>
    </w:p>
    <w:p w14:paraId="0E522363" w14:textId="77777777" w:rsidR="004A2B82" w:rsidRPr="00C45EB6" w:rsidRDefault="004A2B82" w:rsidP="004A2B82">
      <w:pPr>
        <w:ind w:left="5387"/>
      </w:pPr>
      <w:r w:rsidRPr="00C45EB6">
        <w:t xml:space="preserve">Керівництву та учасникам </w:t>
      </w:r>
    </w:p>
    <w:p w14:paraId="235F9A72" w14:textId="77777777" w:rsidR="004A2B82" w:rsidRPr="00C45EB6" w:rsidRDefault="004A2B82" w:rsidP="004A2B82">
      <w:pPr>
        <w:ind w:firstLine="5387"/>
      </w:pPr>
      <w:r w:rsidRPr="00C45EB6">
        <w:t>Приватного акціонерного товариства</w:t>
      </w:r>
    </w:p>
    <w:p w14:paraId="38F1D240" w14:textId="77777777" w:rsidR="004A2B82" w:rsidRPr="00C45EB6" w:rsidRDefault="004A2B82" w:rsidP="004A2B82">
      <w:pPr>
        <w:ind w:firstLine="5387"/>
      </w:pPr>
      <w:r w:rsidRPr="00C45EB6">
        <w:t>«Українська акціонерна страхова</w:t>
      </w:r>
    </w:p>
    <w:p w14:paraId="0024586C" w14:textId="219DAC90" w:rsidR="004A2B82" w:rsidRPr="00C45EB6" w:rsidRDefault="004A2B82" w:rsidP="004A2B82">
      <w:pPr>
        <w:ind w:firstLine="5387"/>
      </w:pPr>
      <w:r w:rsidRPr="00C45EB6">
        <w:t>компанія АСКА-ЖИТТЯ»</w:t>
      </w:r>
    </w:p>
    <w:p w14:paraId="0D60D757" w14:textId="77777777" w:rsidR="004A2B82" w:rsidRPr="00C45EB6" w:rsidRDefault="004A2B82" w:rsidP="004A2B82">
      <w:pPr>
        <w:ind w:firstLine="5387"/>
      </w:pPr>
    </w:p>
    <w:p w14:paraId="5731EF9C" w14:textId="77777777" w:rsidR="004A2B82" w:rsidRPr="00C45EB6" w:rsidRDefault="004A2B82" w:rsidP="004A2B82">
      <w:pPr>
        <w:ind w:left="5112" w:firstLine="284"/>
      </w:pPr>
      <w:r w:rsidRPr="00C45EB6">
        <w:t>Національному банку України</w:t>
      </w:r>
    </w:p>
    <w:p w14:paraId="31C21510" w14:textId="77777777" w:rsidR="004A2B82" w:rsidRPr="00C45EB6" w:rsidRDefault="004A2B82" w:rsidP="00404CAA">
      <w:pPr>
        <w:jc w:val="both"/>
      </w:pPr>
    </w:p>
    <w:p w14:paraId="7DAEC73F" w14:textId="77777777" w:rsidR="004A2B82" w:rsidRPr="00C45EB6" w:rsidRDefault="004A2B82" w:rsidP="00404CAA">
      <w:pPr>
        <w:jc w:val="both"/>
        <w:rPr>
          <w:b/>
        </w:rPr>
      </w:pPr>
      <w:r w:rsidRPr="00C45EB6">
        <w:rPr>
          <w:b/>
        </w:rPr>
        <w:t>Ідентифікація та опис інформації з предмета завдання</w:t>
      </w:r>
    </w:p>
    <w:p w14:paraId="351EC42F" w14:textId="77777777" w:rsidR="004A2B82" w:rsidRPr="00C45EB6" w:rsidRDefault="004A2B82" w:rsidP="00404CAA">
      <w:pPr>
        <w:jc w:val="both"/>
      </w:pPr>
    </w:p>
    <w:p w14:paraId="78590222" w14:textId="37CD2C11" w:rsidR="004A2B82" w:rsidRPr="00C45EB6" w:rsidRDefault="004A2B82" w:rsidP="00404CAA">
      <w:pPr>
        <w:ind w:firstLine="720"/>
        <w:jc w:val="both"/>
        <w:rPr>
          <w:color w:val="000000" w:themeColor="text1"/>
        </w:rPr>
      </w:pPr>
      <w:r w:rsidRPr="00C45EB6">
        <w:rPr>
          <w:color w:val="000000" w:themeColor="text1"/>
        </w:rPr>
        <w:t>Ми здійснили виконання завдання з надання впевненості, що не є аудитом чи оглядом історичної фінансової інформації, щодо річних звітних даних Приватного акціонерного товариства «Українська акціонерна страхова компанія АСКА-ЖИТТЯ»  за 2024 рік (далі – звітні дані), у відповідності до Міжнародного стандарту завдань з надання впевненості 3000 «Завдання з надання впевненості, що не є аудитом чи оглядом історичної фінансової інформації» , а також вимог чинного законодавства України.</w:t>
      </w:r>
    </w:p>
    <w:p w14:paraId="09B3C200" w14:textId="77777777" w:rsidR="004A2B82" w:rsidRPr="00C45EB6" w:rsidRDefault="004A2B82" w:rsidP="00404CAA">
      <w:pPr>
        <w:ind w:firstLine="720"/>
        <w:jc w:val="both"/>
      </w:pPr>
      <w:r w:rsidRPr="00C45EB6">
        <w:rPr>
          <w:color w:val="000000" w:themeColor="text1"/>
        </w:rPr>
        <w:t xml:space="preserve">Метою завдання є надання обмеженої впевненості щодо відповідності річних регуляторних звітних даних страховика вимогам Правил складання та подання звітності учасниками ринку небанківських фінансових послуг до Національного банку України, затверджених постановою Правління Національного банку України від 25.11.2021 N 123 зі змінами та доповненнями (далі – Правила № 123) </w:t>
      </w:r>
      <w:bookmarkStart w:id="0" w:name="_Hlk191987202"/>
      <w:r w:rsidRPr="00C45EB6">
        <w:rPr>
          <w:color w:val="000000" w:themeColor="text1"/>
        </w:rPr>
        <w:t xml:space="preserve">та </w:t>
      </w:r>
      <w:r w:rsidRPr="00C45EB6">
        <w:rPr>
          <w:color w:val="000000" w:themeColor="text1"/>
          <w:shd w:val="clear" w:color="auto" w:fill="FFFFFF"/>
        </w:rPr>
        <w:t>підтвердження оцінки активів небанківської фінансової установи відповідно до вимог міжнародних стандартів фінансової звітності щонайменше за такими статтями: грошові кошти та еквіваленти, державні цінні папери, акції, облігації іноземних емітентів та цінні папери іноземних держав, дебіторська заборгованість, нерухоме майно, активи з правом користування відповідно до Міжнародного стандарту фінансової звітності 16 “Оренда”</w:t>
      </w:r>
      <w:r w:rsidRPr="00C45EB6">
        <w:rPr>
          <w:color w:val="000000" w:themeColor="text1"/>
        </w:rPr>
        <w:t xml:space="preserve">. </w:t>
      </w:r>
    </w:p>
    <w:p w14:paraId="50261FFD" w14:textId="77777777" w:rsidR="004A2B82" w:rsidRPr="00C45EB6" w:rsidRDefault="004A2B82" w:rsidP="00404CAA">
      <w:pPr>
        <w:ind w:firstLine="851"/>
        <w:jc w:val="both"/>
        <w:rPr>
          <w:highlight w:val="yellow"/>
        </w:rPr>
      </w:pPr>
    </w:p>
    <w:p w14:paraId="61A60A45" w14:textId="77777777" w:rsidR="004A2B82" w:rsidRPr="00C45EB6" w:rsidRDefault="004A2B82" w:rsidP="00404CAA">
      <w:pPr>
        <w:tabs>
          <w:tab w:val="left" w:pos="0"/>
          <w:tab w:val="left" w:pos="284"/>
        </w:tabs>
        <w:ind w:firstLine="720"/>
        <w:jc w:val="both"/>
        <w:rPr>
          <w:b/>
        </w:rPr>
      </w:pPr>
      <w:r w:rsidRPr="00C45EB6">
        <w:rPr>
          <w:b/>
        </w:rPr>
        <w:t>Застосовні критерії</w:t>
      </w:r>
    </w:p>
    <w:p w14:paraId="39E4DF58" w14:textId="77777777" w:rsidR="004A2B82" w:rsidRPr="00C45EB6" w:rsidRDefault="004A2B82" w:rsidP="00404CAA">
      <w:pPr>
        <w:ind w:left="720" w:firstLine="720"/>
        <w:jc w:val="both"/>
        <w:rPr>
          <w:b/>
        </w:rPr>
      </w:pPr>
    </w:p>
    <w:p w14:paraId="1C590A7D" w14:textId="77777777" w:rsidR="004A2B82" w:rsidRPr="00C45EB6" w:rsidRDefault="004A2B82" w:rsidP="00404CAA">
      <w:pPr>
        <w:ind w:firstLine="720"/>
        <w:jc w:val="both"/>
      </w:pPr>
      <w:r w:rsidRPr="00C45EB6">
        <w:t>Критерії, за допомогою яких було оцінено звітні дані, містяться у Правилах № 123 та полягають у підтвердженні достовірності звітних даних, а саме того, чи складені вони на підставі даних бухгалтерського обліку , управлінського, персоніфікованого обліку, даних обліково - реєструючи систем та даних про здійснені операції за відповідний період і містять показники діяльності, що не суперечать один одному та є порівнянними.</w:t>
      </w:r>
    </w:p>
    <w:p w14:paraId="1EF416E2" w14:textId="77777777" w:rsidR="004A2B82" w:rsidRPr="00C45EB6" w:rsidRDefault="004A2B82" w:rsidP="00404CAA">
      <w:pPr>
        <w:ind w:firstLine="720"/>
        <w:jc w:val="both"/>
      </w:pPr>
      <w:bookmarkStart w:id="1" w:name="_Hlk191980153"/>
      <w:r w:rsidRPr="00C45EB6">
        <w:t xml:space="preserve">Критерії ж щодо оцінки окремих статей активів Товариства визначені у Міжнародних стандартах фінансової звітності з врахуванням вимог абзацу 5 пункту 742 </w:t>
      </w:r>
      <w:r w:rsidRPr="00C45EB6">
        <w:lastRenderedPageBreak/>
        <w:t>статті 66 розділу X Положення Про авторизацію надавачів фінансових послуг та умови здійснення ними діяльності з надання фінансових послуг, що затверджено Постановою Правління Національного банку України 29 грудня 2023 року № 199.</w:t>
      </w:r>
    </w:p>
    <w:bookmarkEnd w:id="0"/>
    <w:bookmarkEnd w:id="1"/>
    <w:p w14:paraId="151E9BCB" w14:textId="77777777" w:rsidR="004A2B82" w:rsidRPr="00C45EB6" w:rsidRDefault="004A2B82" w:rsidP="00404CAA">
      <w:pPr>
        <w:ind w:firstLine="720"/>
        <w:jc w:val="both"/>
        <w:rPr>
          <w:highlight w:val="yellow"/>
        </w:rPr>
      </w:pPr>
    </w:p>
    <w:p w14:paraId="524B7D5B" w14:textId="77777777" w:rsidR="004A2B82" w:rsidRPr="00C45EB6" w:rsidRDefault="004A2B82" w:rsidP="00404CAA">
      <w:pPr>
        <w:ind w:left="142" w:hanging="142"/>
        <w:jc w:val="both"/>
        <w:rPr>
          <w:b/>
        </w:rPr>
      </w:pPr>
      <w:r w:rsidRPr="00C45EB6">
        <w:rPr>
          <w:b/>
        </w:rPr>
        <w:t>Обмеження щодо розповсюдження</w:t>
      </w:r>
    </w:p>
    <w:p w14:paraId="3514F842" w14:textId="77777777" w:rsidR="004A2B82" w:rsidRPr="00C45EB6" w:rsidRDefault="004A2B82" w:rsidP="00404CAA">
      <w:pPr>
        <w:jc w:val="both"/>
      </w:pPr>
    </w:p>
    <w:p w14:paraId="0084BA8C" w14:textId="1F765233" w:rsidR="004A2B82" w:rsidRPr="00C45EB6" w:rsidRDefault="004A2B82" w:rsidP="00404CAA">
      <w:pPr>
        <w:ind w:firstLine="720"/>
        <w:jc w:val="both"/>
      </w:pPr>
      <w:r w:rsidRPr="00C45EB6">
        <w:t>Оскільки застосовні критерії, визначені у Правилах № 123, розроблені</w:t>
      </w:r>
      <w:r w:rsidR="00463BA5" w:rsidRPr="00463BA5">
        <w:t xml:space="preserve"> НБУ</w:t>
      </w:r>
      <w:r w:rsidRPr="00C45EB6">
        <w:t xml:space="preserve"> з регуляторними цілями, попереджаємо, що інформація з предмета завдання може не підходити для іншої мети.</w:t>
      </w:r>
    </w:p>
    <w:p w14:paraId="7EF533AB" w14:textId="144DE7D2" w:rsidR="004A2B82" w:rsidRPr="00C45EB6" w:rsidRDefault="004A2B82" w:rsidP="00404CAA">
      <w:pPr>
        <w:ind w:firstLine="720"/>
        <w:jc w:val="both"/>
      </w:pPr>
      <w:r w:rsidRPr="00C45EB6">
        <w:t>Оскільки цей Звіт складений виключно для надання до Національного банку України, в результаті чого він не може використовуватися для інших цілей і не може бути розповсюдженим між іншими сторонами, ніж Приватне акціонерне товариство «Українська акціонерна страхова компанія АСКА-ЖИТТЯ» або Національний банк України.</w:t>
      </w:r>
    </w:p>
    <w:p w14:paraId="1FCC2AC6" w14:textId="77777777" w:rsidR="004A2B82" w:rsidRPr="00C45EB6" w:rsidRDefault="004A2B82" w:rsidP="00404CAA">
      <w:pPr>
        <w:jc w:val="both"/>
        <w:rPr>
          <w:highlight w:val="yellow"/>
        </w:rPr>
      </w:pPr>
    </w:p>
    <w:p w14:paraId="7691B27C" w14:textId="77777777" w:rsidR="004A2B82" w:rsidRPr="00C45EB6" w:rsidRDefault="004A2B82" w:rsidP="00404CAA">
      <w:pPr>
        <w:jc w:val="both"/>
        <w:rPr>
          <w:b/>
        </w:rPr>
      </w:pPr>
      <w:r w:rsidRPr="00C45EB6">
        <w:rPr>
          <w:b/>
        </w:rPr>
        <w:t>Відповідальність сторін</w:t>
      </w:r>
    </w:p>
    <w:p w14:paraId="4E7946F7" w14:textId="77777777" w:rsidR="004A2B82" w:rsidRPr="00C45EB6" w:rsidRDefault="004A2B82" w:rsidP="00404CAA">
      <w:pPr>
        <w:jc w:val="both"/>
      </w:pPr>
    </w:p>
    <w:p w14:paraId="1DA45EC1" w14:textId="77777777" w:rsidR="004A2B82" w:rsidRPr="00C45EB6" w:rsidRDefault="004A2B82" w:rsidP="00404CAA">
      <w:pPr>
        <w:ind w:firstLine="720"/>
        <w:jc w:val="both"/>
      </w:pPr>
      <w:r w:rsidRPr="00C45EB6">
        <w:t>Управлінський персонал несе відповідальність за складання звітних даних, відповідно до чинного законодавства України та Правил № 123 та за такий внутрішній контроль, який він вважає необхідним для складання звітних даних, що не містить суттєвих викривлень внаслідок шахрайства або помилки.</w:t>
      </w:r>
    </w:p>
    <w:p w14:paraId="45D3D09A" w14:textId="77777777" w:rsidR="004A2B82" w:rsidRPr="00C45EB6" w:rsidRDefault="004A2B82" w:rsidP="00404CAA">
      <w:pPr>
        <w:ind w:firstLine="720"/>
        <w:jc w:val="both"/>
      </w:pPr>
      <w:r w:rsidRPr="00C45EB6">
        <w:t>Відповідальністю аудиторів є висловлення думки щодо відповідності річних звітних даних страховика вимогам Правилах № 123.</w:t>
      </w:r>
    </w:p>
    <w:p w14:paraId="69F69084" w14:textId="77777777" w:rsidR="004A2B82" w:rsidRPr="00C45EB6" w:rsidRDefault="004A2B82" w:rsidP="00404CAA">
      <w:pPr>
        <w:ind w:firstLine="720"/>
        <w:jc w:val="both"/>
      </w:pPr>
      <w:r w:rsidRPr="00C45EB6">
        <w:t>Завдання виконувалося згідно з Міжнародним стандартом завдань з надання впевненості 3000 «Завдання з надання впевненості, що не є аудитом чи оглядом історичної фінансової інформації», відповідно до Міжнародних стандартів контролю якості, аудиту, огляду, іншого надання впевненості та супутніх послуг, приймаючи до уваги національні нормативи.</w:t>
      </w:r>
    </w:p>
    <w:p w14:paraId="3312F95C" w14:textId="77777777" w:rsidR="004A2B82" w:rsidRPr="00C45EB6" w:rsidRDefault="004A2B82" w:rsidP="00404CAA">
      <w:pPr>
        <w:ind w:firstLine="720"/>
        <w:jc w:val="both"/>
      </w:pPr>
      <w:r w:rsidRPr="00C45EB6">
        <w:t>Аудиторська фірма дотримується вимог Міжнародного стандарту управління якістю 1 та відповідно впровадила комплексну систему контролю якості, включаючи документовану політику та процедури щодо дотримання етичних вимог, професійних стандартів і застосовних вимог законодавчих та нормативних актів.</w:t>
      </w:r>
    </w:p>
    <w:p w14:paraId="79F51D5A" w14:textId="77777777" w:rsidR="004A2B82" w:rsidRPr="00C45EB6" w:rsidRDefault="004A2B82" w:rsidP="00404CAA">
      <w:pPr>
        <w:ind w:firstLine="720"/>
        <w:jc w:val="both"/>
      </w:pPr>
      <w:r w:rsidRPr="00C45EB6">
        <w:t>Ми дотримались вимог незалежності та інших етичних вимог, викладених у Міжнародному кодексі етики професійних бухгалтерів (включаючи Міжнародні стандарти незалежності), затвердженому Радою з Міжнародних стандартів етики для бухгалтерів, який ґрунтується на фундаментальних принципах чесності, об’єктивності, професійної компетентності та належної ретельності, конфіденційності та професійної поведінки.</w:t>
      </w:r>
    </w:p>
    <w:p w14:paraId="4B740B38" w14:textId="77777777" w:rsidR="004A2B82" w:rsidRPr="00C45EB6" w:rsidRDefault="004A2B82" w:rsidP="00404CAA">
      <w:pPr>
        <w:jc w:val="both"/>
        <w:rPr>
          <w:highlight w:val="yellow"/>
        </w:rPr>
      </w:pPr>
    </w:p>
    <w:p w14:paraId="3DDF3132" w14:textId="77777777" w:rsidR="004A2B82" w:rsidRPr="00C45EB6" w:rsidRDefault="004A2B82" w:rsidP="00404CAA">
      <w:pPr>
        <w:jc w:val="both"/>
        <w:rPr>
          <w:b/>
        </w:rPr>
      </w:pPr>
      <w:r w:rsidRPr="00C45EB6">
        <w:rPr>
          <w:b/>
        </w:rPr>
        <w:t>Огляд виконаної роботи</w:t>
      </w:r>
    </w:p>
    <w:p w14:paraId="366F1A70" w14:textId="77777777" w:rsidR="004A2B82" w:rsidRPr="00C45EB6" w:rsidRDefault="004A2B82" w:rsidP="00404CAA">
      <w:pPr>
        <w:jc w:val="both"/>
        <w:rPr>
          <w:b/>
        </w:rPr>
      </w:pPr>
    </w:p>
    <w:p w14:paraId="5F561B45" w14:textId="77777777" w:rsidR="004A2B82" w:rsidRPr="00C45EB6" w:rsidRDefault="004A2B82" w:rsidP="00404CAA">
      <w:pPr>
        <w:jc w:val="both"/>
        <w:rPr>
          <w:i/>
          <w:iCs/>
          <w:color w:val="000000"/>
          <w:u w:val="single"/>
        </w:rPr>
      </w:pPr>
      <w:r w:rsidRPr="00C45EB6">
        <w:rPr>
          <w:i/>
          <w:iCs/>
          <w:color w:val="000000"/>
          <w:u w:val="single"/>
        </w:rPr>
        <w:t>Відповідність річних звітних даних Товариства вимогам Правил № 123</w:t>
      </w:r>
    </w:p>
    <w:p w14:paraId="05610514" w14:textId="77777777" w:rsidR="004A2B82" w:rsidRPr="00C45EB6" w:rsidRDefault="004A2B82" w:rsidP="00404CAA">
      <w:pPr>
        <w:jc w:val="both"/>
        <w:rPr>
          <w:i/>
          <w:iCs/>
          <w:color w:val="000000"/>
          <w:u w:val="single"/>
        </w:rPr>
      </w:pPr>
    </w:p>
    <w:p w14:paraId="760C9007" w14:textId="77777777" w:rsidR="004A2B82" w:rsidRPr="00C45EB6" w:rsidRDefault="004A2B82" w:rsidP="00404CAA">
      <w:pPr>
        <w:ind w:firstLine="720"/>
        <w:jc w:val="both"/>
        <w:rPr>
          <w:color w:val="000000"/>
        </w:rPr>
      </w:pPr>
      <w:r w:rsidRPr="00C45EB6">
        <w:rPr>
          <w:color w:val="000000"/>
        </w:rPr>
        <w:t xml:space="preserve">Завдання передбачало виконання процедур для отримання достатніх та прийнятних аудиторських доказів щодо того, чи складені звітні дані на підставі даних бухгалтерського обліку, управлінського, персоніфікованого обліку, даних обліково - реєструючих систем та даних про здійснені операції. Вибір процедур залежав від судження аудитора, які передбачали: отримання розуміння предмету перевірки та інших обставин завдання, у тому числі внутрішнього контролю; </w:t>
      </w:r>
      <w:bookmarkStart w:id="2" w:name="_Hlk159755933"/>
      <w:r w:rsidRPr="00C45EB6">
        <w:rPr>
          <w:color w:val="000000"/>
        </w:rPr>
        <w:t xml:space="preserve">оцінку ризиків можливого суттєвого викривлення інформації </w:t>
      </w:r>
      <w:bookmarkEnd w:id="2"/>
      <w:r w:rsidRPr="00C45EB6">
        <w:rPr>
          <w:color w:val="000000"/>
        </w:rPr>
        <w:t>про предмет перевірки; дії у відповідь на оцінені ризики, в тому числі розробку відповідних аудиторських процедур; виконання подальших процедур, які передбачали перевірку, перерахунок, підтвердження, аналітичні процедури та запити; оцінку достатності та відповідності отриманих доказів.</w:t>
      </w:r>
    </w:p>
    <w:p w14:paraId="5AFE4C7C" w14:textId="77777777" w:rsidR="004A2B82" w:rsidRPr="00C45EB6" w:rsidRDefault="004A2B82" w:rsidP="00404CAA">
      <w:pPr>
        <w:jc w:val="both"/>
        <w:rPr>
          <w:b/>
        </w:rPr>
      </w:pPr>
    </w:p>
    <w:p w14:paraId="68C91945" w14:textId="77777777" w:rsidR="004A2B82" w:rsidRPr="00C45EB6" w:rsidRDefault="004A2B82" w:rsidP="00404CAA">
      <w:pPr>
        <w:ind w:firstLine="851"/>
        <w:jc w:val="both"/>
        <w:rPr>
          <w:i/>
          <w:iCs/>
          <w:u w:val="single"/>
        </w:rPr>
      </w:pPr>
      <w:r w:rsidRPr="00C45EB6">
        <w:rPr>
          <w:i/>
          <w:iCs/>
          <w:u w:val="single"/>
        </w:rPr>
        <w:lastRenderedPageBreak/>
        <w:t>Оцінка окремих статей активів Товариства відповідно до вимог Міжнародних стандартів фінансової звітності, з урахування вимог Положення № 199</w:t>
      </w:r>
    </w:p>
    <w:p w14:paraId="05DB5F4F" w14:textId="77777777" w:rsidR="004A2B82" w:rsidRPr="00C45EB6" w:rsidRDefault="004A2B82" w:rsidP="00404CAA">
      <w:pPr>
        <w:ind w:firstLine="851"/>
        <w:jc w:val="both"/>
        <w:rPr>
          <w:i/>
          <w:iCs/>
          <w:u w:val="single"/>
        </w:rPr>
      </w:pPr>
    </w:p>
    <w:p w14:paraId="4BE41B1C" w14:textId="77777777" w:rsidR="004A2B82" w:rsidRPr="00C45EB6" w:rsidRDefault="004A2B82" w:rsidP="00404CAA">
      <w:pPr>
        <w:ind w:firstLine="851"/>
        <w:jc w:val="both"/>
      </w:pPr>
      <w:r w:rsidRPr="00C45EB6">
        <w:t>Завдання передбачало виконання процедур для отримання достатніх та прийнятних аудиторських доказів щодо того, чи проведена належним чином оцінка окремих статей активів, визначених Положенням № 199, які відображені у фінансової звітності Товариства за  рік, що перевіряється , у відповідності до Міжнародних стандартах фінансової звітності.</w:t>
      </w:r>
    </w:p>
    <w:p w14:paraId="08F0F0F8" w14:textId="77777777" w:rsidR="004A2B82" w:rsidRPr="00C45EB6" w:rsidRDefault="004A2B82" w:rsidP="00404CAA">
      <w:pPr>
        <w:ind w:firstLine="851"/>
        <w:jc w:val="both"/>
      </w:pPr>
      <w:r w:rsidRPr="00C45EB6">
        <w:t xml:space="preserve">Вибір процедур залежав насамперед від переліку статей активів, які відображені у фінансовій звітності Товариства за звітний рік та за якими проведено підтвердження їх оцінки. </w:t>
      </w:r>
    </w:p>
    <w:p w14:paraId="1E590DDF" w14:textId="77777777" w:rsidR="004A2B82" w:rsidRPr="00C45EB6" w:rsidRDefault="004A2B82" w:rsidP="00404CAA">
      <w:pPr>
        <w:ind w:firstLine="851"/>
        <w:jc w:val="both"/>
      </w:pPr>
      <w:r w:rsidRPr="00C45EB6">
        <w:t>З урахуванням встановленого нами у відповідності до вимог Положення № 199 переліку статей активів, що підлягали підтвердженню їхньої оцінки нами були проведені наступні процедури:</w:t>
      </w:r>
    </w:p>
    <w:p w14:paraId="76652B8A" w14:textId="22443B0E" w:rsidR="006E2F49" w:rsidRPr="00C45EB6" w:rsidRDefault="006E2F49" w:rsidP="00404CAA">
      <w:pPr>
        <w:jc w:val="both"/>
      </w:pPr>
    </w:p>
    <w:p w14:paraId="1C3D5DF8" w14:textId="77777777" w:rsidR="00E01F1B" w:rsidRPr="00C45EB6" w:rsidRDefault="00E01F1B" w:rsidP="00404CAA">
      <w:pPr>
        <w:pStyle w:val="a8"/>
        <w:numPr>
          <w:ilvl w:val="0"/>
          <w:numId w:val="10"/>
        </w:numPr>
        <w:contextualSpacing/>
        <w:jc w:val="both"/>
        <w:rPr>
          <w:b/>
          <w:bCs/>
        </w:rPr>
      </w:pPr>
      <w:proofErr w:type="gramStart"/>
      <w:r w:rsidRPr="00C45EB6">
        <w:rPr>
          <w:b/>
          <w:bCs/>
          <w:lang w:val="ru-RU"/>
        </w:rPr>
        <w:t>Стаття  «</w:t>
      </w:r>
      <w:proofErr w:type="gramEnd"/>
      <w:r w:rsidRPr="00C45EB6">
        <w:rPr>
          <w:b/>
          <w:bCs/>
          <w:lang w:val="ru-RU"/>
        </w:rPr>
        <w:t>Фінансові інвестиції»</w:t>
      </w:r>
    </w:p>
    <w:p w14:paraId="794AB88D" w14:textId="77777777" w:rsidR="00E01F1B" w:rsidRPr="00C45EB6" w:rsidRDefault="00E01F1B" w:rsidP="00E01F1B">
      <w:pPr>
        <w:pStyle w:val="a8"/>
        <w:ind w:left="1080"/>
        <w:contextualSpacing/>
      </w:pPr>
    </w:p>
    <w:p w14:paraId="4296E1AC" w14:textId="77777777" w:rsidR="00E01F1B" w:rsidRPr="00C45EB6" w:rsidRDefault="00E01F1B" w:rsidP="00404CAA">
      <w:pPr>
        <w:pStyle w:val="a8"/>
        <w:ind w:left="360"/>
        <w:contextualSpacing/>
        <w:jc w:val="both"/>
      </w:pPr>
      <w:r w:rsidRPr="00C45EB6">
        <w:rPr>
          <w:lang w:val="ru-RU"/>
        </w:rPr>
        <w:t xml:space="preserve">   До фінансових інвестицій відносяться:</w:t>
      </w:r>
    </w:p>
    <w:p w14:paraId="315C656B" w14:textId="1B6B5EBD" w:rsidR="00E01F1B" w:rsidRPr="00C45EB6" w:rsidRDefault="00E01F1B" w:rsidP="00404CAA">
      <w:pPr>
        <w:tabs>
          <w:tab w:val="left" w:pos="567"/>
        </w:tabs>
        <w:jc w:val="both"/>
      </w:pPr>
      <w:r w:rsidRPr="00C45EB6">
        <w:rPr>
          <w:lang w:val="ru-RU"/>
        </w:rPr>
        <w:tab/>
      </w:r>
      <w:r w:rsidRPr="00C45EB6">
        <w:t xml:space="preserve">Станом на 31 грудня </w:t>
      </w:r>
      <w:r w:rsidR="00463BA5">
        <w:rPr>
          <w:lang w:val="ru-RU"/>
        </w:rPr>
        <w:t xml:space="preserve">2024 року </w:t>
      </w:r>
      <w:r w:rsidRPr="00C45EB6">
        <w:t>фінансові інвестиції СК включають цінні папери українських емітентів. СК при первісному визнання  класифікує всі свої фінансові інвестиції до одного з портфелів:</w:t>
      </w:r>
    </w:p>
    <w:p w14:paraId="40AB7CDB" w14:textId="77777777" w:rsidR="00E01F1B" w:rsidRPr="00C45EB6" w:rsidRDefault="00E01F1B" w:rsidP="00404CAA">
      <w:pPr>
        <w:tabs>
          <w:tab w:val="left" w:pos="567"/>
        </w:tabs>
        <w:jc w:val="both"/>
      </w:pPr>
      <w:r w:rsidRPr="00C45EB6">
        <w:t>- Фінансові інвестиції, що призначені для торгівлі;</w:t>
      </w:r>
    </w:p>
    <w:p w14:paraId="0DE1C63D" w14:textId="77777777" w:rsidR="00E01F1B" w:rsidRPr="00C45EB6" w:rsidRDefault="00E01F1B" w:rsidP="00404CAA">
      <w:pPr>
        <w:tabs>
          <w:tab w:val="left" w:pos="567"/>
        </w:tabs>
        <w:jc w:val="both"/>
      </w:pPr>
      <w:r w:rsidRPr="00C45EB6">
        <w:t>- Фінансові інвестиції, що утримуються до погашення;</w:t>
      </w:r>
    </w:p>
    <w:p w14:paraId="297EBC1F" w14:textId="77777777" w:rsidR="00E01F1B" w:rsidRPr="00C45EB6" w:rsidRDefault="00E01F1B" w:rsidP="00404CAA">
      <w:pPr>
        <w:tabs>
          <w:tab w:val="left" w:pos="567"/>
        </w:tabs>
        <w:jc w:val="both"/>
      </w:pPr>
      <w:r w:rsidRPr="00C45EB6">
        <w:t>- Фінансові інвестиції, що призначені для продажу;</w:t>
      </w:r>
    </w:p>
    <w:p w14:paraId="7E03C04F" w14:textId="77777777" w:rsidR="00E01F1B" w:rsidRPr="00C45EB6" w:rsidRDefault="00E01F1B" w:rsidP="00404CAA">
      <w:pPr>
        <w:tabs>
          <w:tab w:val="left" w:pos="567"/>
        </w:tabs>
        <w:jc w:val="both"/>
      </w:pPr>
      <w:r w:rsidRPr="00C45EB6">
        <w:tab/>
        <w:t>СК утримує на балансі фінансові інвестиції, що призначені для продажу та ті, що утримуються до погашення.</w:t>
      </w:r>
    </w:p>
    <w:p w14:paraId="70F588BD" w14:textId="77777777" w:rsidR="00E01F1B" w:rsidRPr="00C45EB6" w:rsidRDefault="00E01F1B" w:rsidP="00404CAA">
      <w:pPr>
        <w:tabs>
          <w:tab w:val="left" w:pos="567"/>
        </w:tabs>
        <w:autoSpaceDE w:val="0"/>
        <w:jc w:val="both"/>
      </w:pPr>
      <w:r w:rsidRPr="00C45EB6">
        <w:tab/>
        <w:t>Ці довгострокові фінансові інвестиції СК відносить до наступних портфелів фінансових інвестицій:</w:t>
      </w:r>
    </w:p>
    <w:p w14:paraId="168BA62F" w14:textId="77777777" w:rsidR="00E01F1B" w:rsidRPr="00C45EB6" w:rsidRDefault="00E01F1B" w:rsidP="00404CAA">
      <w:pPr>
        <w:tabs>
          <w:tab w:val="left" w:pos="567"/>
        </w:tabs>
        <w:autoSpaceDE w:val="0"/>
        <w:jc w:val="both"/>
      </w:pPr>
      <w:r w:rsidRPr="00C45EB6">
        <w:t>- частки у статутному капіталі, акції українських емітентів СК відносить до портфелю «Фінансові інвестиції, що призначені для продажу» з відображенням прибутку та збитку від зміни вартості у іншому сукупному доході або справедливою вартістю через прибуток або збиток ;</w:t>
      </w:r>
    </w:p>
    <w:p w14:paraId="067325BB" w14:textId="77777777" w:rsidR="00E01F1B" w:rsidRPr="00C45EB6" w:rsidRDefault="00E01F1B" w:rsidP="00404CAA">
      <w:pPr>
        <w:jc w:val="both"/>
      </w:pPr>
      <w:r w:rsidRPr="00C45EB6">
        <w:t>- облігації внутрішньої державної позики СК відносить до портфелю «Фінансові інвестиції, що утримуються до погашення», обліковуючи їх за амортизованою вартістю.</w:t>
      </w:r>
    </w:p>
    <w:p w14:paraId="0A7B2372" w14:textId="77777777" w:rsidR="00E01F1B" w:rsidRPr="00C45EB6" w:rsidRDefault="00E01F1B" w:rsidP="00404CAA">
      <w:pPr>
        <w:jc w:val="both"/>
      </w:pPr>
      <w:r w:rsidRPr="00C45EB6">
        <w:t>Станом на 31 грудня Товариство утримує на балансі фінансові інвестиції, що призначені для продажу та ті, що утримуються до погашення.</w:t>
      </w:r>
    </w:p>
    <w:p w14:paraId="4020EB83" w14:textId="77777777" w:rsidR="00E01F1B" w:rsidRPr="00C45EB6" w:rsidRDefault="00E01F1B" w:rsidP="00404CAA">
      <w:pPr>
        <w:jc w:val="both"/>
      </w:pPr>
      <w:r w:rsidRPr="00C45EB6">
        <w:t>З зазначених фінансових активів:</w:t>
      </w:r>
    </w:p>
    <w:p w14:paraId="2E9A4D8C" w14:textId="208D3E7F" w:rsidR="006E2F49" w:rsidRPr="00C45EB6" w:rsidRDefault="00E01F1B" w:rsidP="00404CAA">
      <w:pPr>
        <w:pStyle w:val="a8"/>
        <w:numPr>
          <w:ilvl w:val="0"/>
          <w:numId w:val="9"/>
        </w:numPr>
        <w:contextualSpacing/>
        <w:jc w:val="both"/>
      </w:pPr>
      <w:r w:rsidRPr="00C45EB6">
        <w:t>Фінансові активи обліковуються за справедливою вартістю через прибуток або збиток</w:t>
      </w:r>
    </w:p>
    <w:p w14:paraId="1E659FBE" w14:textId="2B3A7669" w:rsidR="00A61CBC" w:rsidRPr="00C45EB6" w:rsidRDefault="00A61CBC" w:rsidP="00A61CBC">
      <w:pPr>
        <w:jc w:val="right"/>
      </w:pPr>
      <w:r w:rsidRPr="00C45EB6">
        <w:t>Таблиця 1</w:t>
      </w:r>
    </w:p>
    <w:tbl>
      <w:tblPr>
        <w:tblW w:w="10320" w:type="dxa"/>
        <w:tblInd w:w="-856" w:type="dxa"/>
        <w:tblLook w:val="04A0" w:firstRow="1" w:lastRow="0" w:firstColumn="1" w:lastColumn="0" w:noHBand="0" w:noVBand="1"/>
      </w:tblPr>
      <w:tblGrid>
        <w:gridCol w:w="2694"/>
        <w:gridCol w:w="1027"/>
        <w:gridCol w:w="1383"/>
        <w:gridCol w:w="1039"/>
        <w:gridCol w:w="1188"/>
        <w:gridCol w:w="1217"/>
        <w:gridCol w:w="1772"/>
      </w:tblGrid>
      <w:tr w:rsidR="009502D9" w:rsidRPr="00CF2116" w14:paraId="58A6EF0A" w14:textId="77777777" w:rsidTr="00694853">
        <w:trPr>
          <w:trHeight w:hRule="exact" w:val="450"/>
        </w:trPr>
        <w:tc>
          <w:tcPr>
            <w:tcW w:w="2694" w:type="dxa"/>
            <w:tcBorders>
              <w:top w:val="single" w:sz="4" w:space="0" w:color="auto"/>
              <w:left w:val="single" w:sz="4" w:space="0" w:color="auto"/>
              <w:bottom w:val="nil"/>
              <w:right w:val="nil"/>
            </w:tcBorders>
            <w:shd w:val="clear" w:color="000000" w:fill="FFFFFF"/>
            <w:vAlign w:val="center"/>
            <w:hideMark/>
          </w:tcPr>
          <w:p w14:paraId="275284AC" w14:textId="77777777" w:rsidR="009502D9" w:rsidRPr="00CF2116" w:rsidRDefault="009502D9" w:rsidP="00463BA5">
            <w:pPr>
              <w:jc w:val="center"/>
              <w:rPr>
                <w:color w:val="000000"/>
                <w:sz w:val="20"/>
                <w:szCs w:val="20"/>
              </w:rPr>
            </w:pPr>
            <w:r w:rsidRPr="00CF2116">
              <w:rPr>
                <w:color w:val="000000"/>
                <w:sz w:val="20"/>
                <w:szCs w:val="20"/>
              </w:rPr>
              <w:t>Найменування емітента</w:t>
            </w:r>
          </w:p>
        </w:tc>
        <w:tc>
          <w:tcPr>
            <w:tcW w:w="102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3B88A23" w14:textId="77777777" w:rsidR="009502D9" w:rsidRPr="00CF2116" w:rsidRDefault="009502D9" w:rsidP="00463BA5">
            <w:pPr>
              <w:jc w:val="center"/>
              <w:rPr>
                <w:color w:val="000000"/>
                <w:sz w:val="20"/>
                <w:szCs w:val="20"/>
              </w:rPr>
            </w:pPr>
            <w:r w:rsidRPr="00CF2116">
              <w:rPr>
                <w:color w:val="000000"/>
                <w:sz w:val="20"/>
                <w:szCs w:val="20"/>
              </w:rPr>
              <w:t>Код ЄДРПОУ</w:t>
            </w:r>
          </w:p>
        </w:tc>
        <w:tc>
          <w:tcPr>
            <w:tcW w:w="1383" w:type="dxa"/>
            <w:tcBorders>
              <w:top w:val="single" w:sz="4" w:space="0" w:color="auto"/>
              <w:left w:val="nil"/>
              <w:bottom w:val="nil"/>
              <w:right w:val="nil"/>
            </w:tcBorders>
            <w:shd w:val="clear" w:color="auto" w:fill="auto"/>
            <w:vAlign w:val="center"/>
            <w:hideMark/>
          </w:tcPr>
          <w:p w14:paraId="79981769" w14:textId="77777777" w:rsidR="009502D9" w:rsidRPr="00CF2116" w:rsidRDefault="009502D9" w:rsidP="00463BA5">
            <w:pPr>
              <w:jc w:val="center"/>
              <w:rPr>
                <w:color w:val="000000"/>
                <w:sz w:val="16"/>
                <w:szCs w:val="16"/>
              </w:rPr>
            </w:pPr>
            <w:r w:rsidRPr="00CF2116">
              <w:rPr>
                <w:color w:val="000000"/>
                <w:sz w:val="16"/>
                <w:szCs w:val="16"/>
              </w:rPr>
              <w:t>ISIN</w:t>
            </w:r>
          </w:p>
        </w:tc>
        <w:tc>
          <w:tcPr>
            <w:tcW w:w="103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AC707E9" w14:textId="77777777" w:rsidR="009502D9" w:rsidRPr="00CF2116" w:rsidRDefault="009502D9" w:rsidP="00463BA5">
            <w:pPr>
              <w:jc w:val="center"/>
              <w:rPr>
                <w:color w:val="000000"/>
                <w:sz w:val="20"/>
                <w:szCs w:val="20"/>
              </w:rPr>
            </w:pPr>
            <w:r w:rsidRPr="00CF2116">
              <w:rPr>
                <w:color w:val="000000"/>
                <w:sz w:val="20"/>
                <w:szCs w:val="20"/>
              </w:rPr>
              <w:t>Вид, тип, форма</w:t>
            </w:r>
          </w:p>
        </w:tc>
        <w:tc>
          <w:tcPr>
            <w:tcW w:w="118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0875DB9" w14:textId="77777777" w:rsidR="009502D9" w:rsidRPr="00CF2116" w:rsidRDefault="009502D9" w:rsidP="00463BA5">
            <w:pPr>
              <w:jc w:val="center"/>
              <w:rPr>
                <w:color w:val="000000"/>
                <w:sz w:val="20"/>
                <w:szCs w:val="20"/>
              </w:rPr>
            </w:pPr>
            <w:r w:rsidRPr="00CF2116">
              <w:rPr>
                <w:color w:val="000000"/>
                <w:sz w:val="20"/>
                <w:szCs w:val="20"/>
              </w:rPr>
              <w:t>номінальна вартість одного ЦП</w:t>
            </w:r>
          </w:p>
        </w:tc>
        <w:tc>
          <w:tcPr>
            <w:tcW w:w="1217" w:type="dxa"/>
            <w:tcBorders>
              <w:top w:val="single" w:sz="4" w:space="0" w:color="auto"/>
              <w:left w:val="nil"/>
              <w:bottom w:val="nil"/>
              <w:right w:val="nil"/>
            </w:tcBorders>
            <w:shd w:val="clear" w:color="000000" w:fill="FFFFFF"/>
            <w:vAlign w:val="center"/>
            <w:hideMark/>
          </w:tcPr>
          <w:p w14:paraId="04234127" w14:textId="77777777" w:rsidR="009502D9" w:rsidRPr="00CF2116" w:rsidRDefault="009502D9" w:rsidP="00463BA5">
            <w:pPr>
              <w:ind w:firstLineChars="100" w:firstLine="200"/>
              <w:rPr>
                <w:color w:val="000000"/>
                <w:sz w:val="20"/>
                <w:szCs w:val="20"/>
              </w:rPr>
            </w:pPr>
            <w:r w:rsidRPr="00CF2116">
              <w:rPr>
                <w:color w:val="000000"/>
                <w:sz w:val="20"/>
                <w:szCs w:val="20"/>
              </w:rPr>
              <w:t>Кількість</w:t>
            </w:r>
          </w:p>
        </w:tc>
        <w:tc>
          <w:tcPr>
            <w:tcW w:w="177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7871875" w14:textId="77777777" w:rsidR="009502D9" w:rsidRPr="00CF2116" w:rsidRDefault="009502D9" w:rsidP="00463BA5">
            <w:pPr>
              <w:jc w:val="center"/>
              <w:rPr>
                <w:color w:val="000000"/>
                <w:sz w:val="20"/>
                <w:szCs w:val="20"/>
              </w:rPr>
            </w:pPr>
            <w:r w:rsidRPr="00CF2116">
              <w:rPr>
                <w:color w:val="000000"/>
                <w:sz w:val="20"/>
                <w:szCs w:val="20"/>
              </w:rPr>
              <w:t>загальна номінальна вартість</w:t>
            </w:r>
          </w:p>
        </w:tc>
      </w:tr>
      <w:tr w:rsidR="009502D9" w:rsidRPr="00CF2116" w14:paraId="79A1EB77" w14:textId="77777777" w:rsidTr="00694853">
        <w:trPr>
          <w:trHeight w:val="840"/>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172D431A" w14:textId="77777777" w:rsidR="009502D9" w:rsidRPr="00CF2116" w:rsidRDefault="009502D9" w:rsidP="00463BA5">
            <w:pPr>
              <w:jc w:val="center"/>
              <w:rPr>
                <w:color w:val="000000"/>
                <w:sz w:val="20"/>
                <w:szCs w:val="20"/>
              </w:rPr>
            </w:pPr>
            <w:r w:rsidRPr="00CF2116">
              <w:rPr>
                <w:color w:val="000000"/>
                <w:sz w:val="20"/>
                <w:szCs w:val="20"/>
              </w:rPr>
              <w:t> </w:t>
            </w:r>
          </w:p>
        </w:tc>
        <w:tc>
          <w:tcPr>
            <w:tcW w:w="1027" w:type="dxa"/>
            <w:vMerge/>
            <w:tcBorders>
              <w:top w:val="single" w:sz="4" w:space="0" w:color="auto"/>
              <w:left w:val="single" w:sz="4" w:space="0" w:color="auto"/>
              <w:bottom w:val="single" w:sz="4" w:space="0" w:color="000000"/>
              <w:right w:val="single" w:sz="4" w:space="0" w:color="auto"/>
            </w:tcBorders>
            <w:vAlign w:val="center"/>
            <w:hideMark/>
          </w:tcPr>
          <w:p w14:paraId="3E740893" w14:textId="77777777" w:rsidR="009502D9" w:rsidRPr="00CF2116" w:rsidRDefault="009502D9" w:rsidP="00463BA5">
            <w:pPr>
              <w:rPr>
                <w:color w:val="000000"/>
                <w:sz w:val="20"/>
                <w:szCs w:val="20"/>
              </w:rPr>
            </w:pPr>
          </w:p>
        </w:tc>
        <w:tc>
          <w:tcPr>
            <w:tcW w:w="1383" w:type="dxa"/>
            <w:tcBorders>
              <w:top w:val="nil"/>
              <w:left w:val="nil"/>
              <w:bottom w:val="single" w:sz="4" w:space="0" w:color="auto"/>
              <w:right w:val="single" w:sz="4" w:space="0" w:color="auto"/>
            </w:tcBorders>
            <w:shd w:val="clear" w:color="auto" w:fill="auto"/>
            <w:vAlign w:val="center"/>
            <w:hideMark/>
          </w:tcPr>
          <w:p w14:paraId="0479B7DD" w14:textId="77777777" w:rsidR="009502D9" w:rsidRPr="00CF2116" w:rsidRDefault="009502D9" w:rsidP="00463BA5">
            <w:pPr>
              <w:jc w:val="center"/>
              <w:rPr>
                <w:color w:val="000000"/>
                <w:sz w:val="20"/>
                <w:szCs w:val="20"/>
              </w:rPr>
            </w:pPr>
            <w:r w:rsidRPr="00CF2116">
              <w:rPr>
                <w:color w:val="000000"/>
                <w:sz w:val="20"/>
                <w:szCs w:val="20"/>
              </w:rPr>
              <w:t> </w:t>
            </w:r>
          </w:p>
        </w:tc>
        <w:tc>
          <w:tcPr>
            <w:tcW w:w="1039" w:type="dxa"/>
            <w:vMerge/>
            <w:tcBorders>
              <w:top w:val="single" w:sz="4" w:space="0" w:color="auto"/>
              <w:left w:val="single" w:sz="4" w:space="0" w:color="auto"/>
              <w:bottom w:val="single" w:sz="4" w:space="0" w:color="000000"/>
              <w:right w:val="single" w:sz="4" w:space="0" w:color="auto"/>
            </w:tcBorders>
            <w:vAlign w:val="center"/>
            <w:hideMark/>
          </w:tcPr>
          <w:p w14:paraId="4C8F3F33" w14:textId="77777777" w:rsidR="009502D9" w:rsidRPr="00CF2116" w:rsidRDefault="009502D9" w:rsidP="00463BA5">
            <w:pPr>
              <w:rPr>
                <w:color w:val="000000"/>
                <w:sz w:val="20"/>
                <w:szCs w:val="20"/>
              </w:rPr>
            </w:pPr>
          </w:p>
        </w:tc>
        <w:tc>
          <w:tcPr>
            <w:tcW w:w="1188" w:type="dxa"/>
            <w:vMerge/>
            <w:tcBorders>
              <w:top w:val="single" w:sz="4" w:space="0" w:color="auto"/>
              <w:left w:val="single" w:sz="4" w:space="0" w:color="auto"/>
              <w:bottom w:val="single" w:sz="4" w:space="0" w:color="000000"/>
              <w:right w:val="single" w:sz="4" w:space="0" w:color="auto"/>
            </w:tcBorders>
            <w:vAlign w:val="center"/>
            <w:hideMark/>
          </w:tcPr>
          <w:p w14:paraId="2E785DEC" w14:textId="77777777" w:rsidR="009502D9" w:rsidRPr="00CF2116" w:rsidRDefault="009502D9" w:rsidP="00463BA5">
            <w:pPr>
              <w:rPr>
                <w:color w:val="000000"/>
                <w:sz w:val="20"/>
                <w:szCs w:val="20"/>
              </w:rPr>
            </w:pPr>
          </w:p>
        </w:tc>
        <w:tc>
          <w:tcPr>
            <w:tcW w:w="1217" w:type="dxa"/>
            <w:tcBorders>
              <w:top w:val="nil"/>
              <w:left w:val="nil"/>
              <w:bottom w:val="single" w:sz="4" w:space="0" w:color="auto"/>
              <w:right w:val="nil"/>
            </w:tcBorders>
            <w:shd w:val="clear" w:color="000000" w:fill="FFFFFF"/>
            <w:vAlign w:val="center"/>
            <w:hideMark/>
          </w:tcPr>
          <w:p w14:paraId="5AB7EAC5" w14:textId="77777777" w:rsidR="009502D9" w:rsidRPr="00CF2116" w:rsidRDefault="009502D9" w:rsidP="00463BA5">
            <w:pPr>
              <w:ind w:firstLineChars="100" w:firstLine="200"/>
              <w:rPr>
                <w:color w:val="000000"/>
                <w:sz w:val="20"/>
                <w:szCs w:val="20"/>
              </w:rPr>
            </w:pPr>
            <w:r w:rsidRPr="00CF2116">
              <w:rPr>
                <w:color w:val="000000"/>
                <w:sz w:val="20"/>
                <w:szCs w:val="20"/>
              </w:rPr>
              <w:t>ЦП, шт</w:t>
            </w:r>
          </w:p>
        </w:tc>
        <w:tc>
          <w:tcPr>
            <w:tcW w:w="1772" w:type="dxa"/>
            <w:vMerge/>
            <w:tcBorders>
              <w:top w:val="single" w:sz="4" w:space="0" w:color="auto"/>
              <w:left w:val="single" w:sz="4" w:space="0" w:color="auto"/>
              <w:bottom w:val="single" w:sz="4" w:space="0" w:color="000000"/>
              <w:right w:val="single" w:sz="4" w:space="0" w:color="auto"/>
            </w:tcBorders>
            <w:vAlign w:val="center"/>
            <w:hideMark/>
          </w:tcPr>
          <w:p w14:paraId="5CB65EB5" w14:textId="77777777" w:rsidR="009502D9" w:rsidRPr="00CF2116" w:rsidRDefault="009502D9" w:rsidP="00463BA5">
            <w:pPr>
              <w:rPr>
                <w:color w:val="000000"/>
                <w:sz w:val="20"/>
                <w:szCs w:val="20"/>
              </w:rPr>
            </w:pPr>
          </w:p>
        </w:tc>
      </w:tr>
      <w:tr w:rsidR="009502D9" w:rsidRPr="00CF2116" w14:paraId="2422AFF6" w14:textId="77777777" w:rsidTr="00694853">
        <w:trPr>
          <w:trHeight w:val="260"/>
        </w:trPr>
        <w:tc>
          <w:tcPr>
            <w:tcW w:w="2694" w:type="dxa"/>
            <w:tcBorders>
              <w:top w:val="nil"/>
              <w:left w:val="single" w:sz="4" w:space="0" w:color="auto"/>
              <w:bottom w:val="single" w:sz="4" w:space="0" w:color="auto"/>
              <w:right w:val="single" w:sz="4" w:space="0" w:color="auto"/>
            </w:tcBorders>
            <w:shd w:val="clear" w:color="000000" w:fill="FFFFFF"/>
            <w:vAlign w:val="center"/>
            <w:hideMark/>
          </w:tcPr>
          <w:p w14:paraId="53D31B55" w14:textId="77777777" w:rsidR="009502D9" w:rsidRPr="00CF2116" w:rsidRDefault="009502D9" w:rsidP="00463BA5">
            <w:pPr>
              <w:jc w:val="center"/>
              <w:rPr>
                <w:b/>
                <w:bCs/>
                <w:color w:val="000000"/>
                <w:sz w:val="20"/>
                <w:szCs w:val="20"/>
              </w:rPr>
            </w:pPr>
            <w:r w:rsidRPr="00CF2116">
              <w:rPr>
                <w:b/>
                <w:bCs/>
                <w:color w:val="000000"/>
                <w:sz w:val="20"/>
                <w:szCs w:val="20"/>
              </w:rPr>
              <w:t>Акції</w:t>
            </w:r>
          </w:p>
        </w:tc>
        <w:tc>
          <w:tcPr>
            <w:tcW w:w="1027" w:type="dxa"/>
            <w:tcBorders>
              <w:top w:val="nil"/>
              <w:left w:val="nil"/>
              <w:bottom w:val="single" w:sz="4" w:space="0" w:color="auto"/>
              <w:right w:val="single" w:sz="4" w:space="0" w:color="auto"/>
            </w:tcBorders>
            <w:shd w:val="clear" w:color="000000" w:fill="FFFFFF"/>
            <w:vAlign w:val="center"/>
            <w:hideMark/>
          </w:tcPr>
          <w:p w14:paraId="64CC6351" w14:textId="77777777" w:rsidR="009502D9" w:rsidRPr="00CF2116" w:rsidRDefault="009502D9" w:rsidP="00463BA5">
            <w:pPr>
              <w:jc w:val="center"/>
              <w:rPr>
                <w:b/>
                <w:bCs/>
                <w:color w:val="000000"/>
                <w:sz w:val="20"/>
                <w:szCs w:val="20"/>
              </w:rPr>
            </w:pPr>
            <w:r w:rsidRPr="00CF2116">
              <w:rPr>
                <w:b/>
                <w:bCs/>
                <w:color w:val="000000"/>
                <w:sz w:val="20"/>
                <w:szCs w:val="20"/>
              </w:rPr>
              <w:t> </w:t>
            </w:r>
          </w:p>
        </w:tc>
        <w:tc>
          <w:tcPr>
            <w:tcW w:w="1383" w:type="dxa"/>
            <w:tcBorders>
              <w:top w:val="nil"/>
              <w:left w:val="nil"/>
              <w:bottom w:val="single" w:sz="4" w:space="0" w:color="auto"/>
              <w:right w:val="single" w:sz="4" w:space="0" w:color="auto"/>
            </w:tcBorders>
            <w:shd w:val="clear" w:color="000000" w:fill="FFFFFF"/>
            <w:vAlign w:val="center"/>
            <w:hideMark/>
          </w:tcPr>
          <w:p w14:paraId="100B19A8" w14:textId="77777777" w:rsidR="009502D9" w:rsidRPr="00CF2116" w:rsidRDefault="009502D9" w:rsidP="00463BA5">
            <w:pPr>
              <w:jc w:val="center"/>
              <w:rPr>
                <w:b/>
                <w:bCs/>
                <w:color w:val="000000"/>
                <w:sz w:val="20"/>
                <w:szCs w:val="20"/>
              </w:rPr>
            </w:pPr>
            <w:r w:rsidRPr="00CF2116">
              <w:rPr>
                <w:b/>
                <w:bCs/>
                <w:color w:val="000000"/>
                <w:sz w:val="20"/>
                <w:szCs w:val="20"/>
              </w:rPr>
              <w:t> </w:t>
            </w:r>
          </w:p>
        </w:tc>
        <w:tc>
          <w:tcPr>
            <w:tcW w:w="1039" w:type="dxa"/>
            <w:tcBorders>
              <w:top w:val="nil"/>
              <w:left w:val="nil"/>
              <w:bottom w:val="nil"/>
              <w:right w:val="nil"/>
            </w:tcBorders>
            <w:shd w:val="clear" w:color="000000" w:fill="FFFFFF"/>
            <w:noWrap/>
            <w:vAlign w:val="bottom"/>
            <w:hideMark/>
          </w:tcPr>
          <w:p w14:paraId="14E405D8" w14:textId="77777777" w:rsidR="009502D9" w:rsidRPr="00CF2116" w:rsidRDefault="009502D9" w:rsidP="00463BA5">
            <w:pPr>
              <w:rPr>
                <w:rFonts w:ascii="Arial CYR" w:hAnsi="Arial CYR" w:cs="Arial CYR"/>
                <w:sz w:val="20"/>
                <w:szCs w:val="20"/>
              </w:rPr>
            </w:pPr>
            <w:r w:rsidRPr="00CF2116">
              <w:rPr>
                <w:rFonts w:ascii="Arial CYR" w:hAnsi="Arial CYR" w:cs="Arial CYR"/>
                <w:sz w:val="20"/>
                <w:szCs w:val="20"/>
              </w:rPr>
              <w:t> </w:t>
            </w:r>
          </w:p>
        </w:tc>
        <w:tc>
          <w:tcPr>
            <w:tcW w:w="1188" w:type="dxa"/>
            <w:tcBorders>
              <w:top w:val="nil"/>
              <w:left w:val="nil"/>
              <w:bottom w:val="nil"/>
              <w:right w:val="nil"/>
            </w:tcBorders>
            <w:shd w:val="clear" w:color="000000" w:fill="FFFFFF"/>
            <w:noWrap/>
            <w:vAlign w:val="bottom"/>
            <w:hideMark/>
          </w:tcPr>
          <w:p w14:paraId="0AC0F1B5" w14:textId="77777777" w:rsidR="009502D9" w:rsidRPr="00CF2116" w:rsidRDefault="009502D9" w:rsidP="00463BA5">
            <w:pPr>
              <w:rPr>
                <w:rFonts w:ascii="Arial CYR" w:hAnsi="Arial CYR" w:cs="Arial CYR"/>
                <w:sz w:val="20"/>
                <w:szCs w:val="20"/>
              </w:rPr>
            </w:pPr>
            <w:r w:rsidRPr="00CF2116">
              <w:rPr>
                <w:rFonts w:ascii="Arial CYR" w:hAnsi="Arial CYR" w:cs="Arial CYR"/>
                <w:sz w:val="20"/>
                <w:szCs w:val="20"/>
              </w:rPr>
              <w:t> </w:t>
            </w:r>
          </w:p>
        </w:tc>
        <w:tc>
          <w:tcPr>
            <w:tcW w:w="1217" w:type="dxa"/>
            <w:tcBorders>
              <w:top w:val="nil"/>
              <w:left w:val="single" w:sz="4" w:space="0" w:color="auto"/>
              <w:bottom w:val="single" w:sz="4" w:space="0" w:color="auto"/>
              <w:right w:val="single" w:sz="4" w:space="0" w:color="auto"/>
            </w:tcBorders>
            <w:shd w:val="clear" w:color="000000" w:fill="FFFFFF"/>
            <w:vAlign w:val="center"/>
            <w:hideMark/>
          </w:tcPr>
          <w:p w14:paraId="2705761C" w14:textId="77777777" w:rsidR="009502D9" w:rsidRPr="00CF2116" w:rsidRDefault="009502D9" w:rsidP="00463BA5">
            <w:pPr>
              <w:jc w:val="center"/>
              <w:rPr>
                <w:b/>
                <w:bCs/>
                <w:color w:val="000000"/>
                <w:sz w:val="20"/>
                <w:szCs w:val="20"/>
              </w:rPr>
            </w:pPr>
            <w:r w:rsidRPr="00CF2116">
              <w:rPr>
                <w:b/>
                <w:bCs/>
                <w:color w:val="000000"/>
                <w:sz w:val="20"/>
                <w:szCs w:val="20"/>
              </w:rPr>
              <w:t> </w:t>
            </w:r>
          </w:p>
        </w:tc>
        <w:tc>
          <w:tcPr>
            <w:tcW w:w="1772" w:type="dxa"/>
            <w:tcBorders>
              <w:top w:val="nil"/>
              <w:left w:val="nil"/>
              <w:bottom w:val="single" w:sz="4" w:space="0" w:color="auto"/>
              <w:right w:val="single" w:sz="4" w:space="0" w:color="auto"/>
            </w:tcBorders>
            <w:shd w:val="clear" w:color="000000" w:fill="FFFFFF"/>
            <w:vAlign w:val="center"/>
            <w:hideMark/>
          </w:tcPr>
          <w:p w14:paraId="1790E358" w14:textId="77777777" w:rsidR="009502D9" w:rsidRPr="00CF2116" w:rsidRDefault="009502D9" w:rsidP="00463BA5">
            <w:pPr>
              <w:jc w:val="center"/>
              <w:rPr>
                <w:b/>
                <w:bCs/>
                <w:color w:val="000000"/>
                <w:sz w:val="20"/>
                <w:szCs w:val="20"/>
              </w:rPr>
            </w:pPr>
            <w:r w:rsidRPr="00CF2116">
              <w:rPr>
                <w:b/>
                <w:bCs/>
                <w:color w:val="000000"/>
                <w:sz w:val="20"/>
                <w:szCs w:val="20"/>
              </w:rPr>
              <w:t> </w:t>
            </w:r>
          </w:p>
        </w:tc>
      </w:tr>
      <w:tr w:rsidR="009502D9" w:rsidRPr="00CF2116" w14:paraId="3939298C" w14:textId="77777777" w:rsidTr="00694853">
        <w:trPr>
          <w:trHeight w:val="24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14:paraId="61C5439C" w14:textId="6869FD21" w:rsidR="009502D9" w:rsidRPr="00CF2116" w:rsidRDefault="009502D9" w:rsidP="00463BA5">
            <w:pPr>
              <w:rPr>
                <w:sz w:val="20"/>
                <w:szCs w:val="20"/>
              </w:rPr>
            </w:pPr>
            <w:r w:rsidRPr="00CF2116">
              <w:rPr>
                <w:sz w:val="20"/>
                <w:szCs w:val="20"/>
              </w:rPr>
              <w:t>Збер</w:t>
            </w:r>
            <w:r>
              <w:rPr>
                <w:sz w:val="20"/>
                <w:szCs w:val="20"/>
              </w:rPr>
              <w:t>і</w:t>
            </w:r>
            <w:r w:rsidRPr="00CF2116">
              <w:rPr>
                <w:sz w:val="20"/>
                <w:szCs w:val="20"/>
              </w:rPr>
              <w:t>гач ПУМБ ПАТ</w:t>
            </w:r>
          </w:p>
        </w:tc>
        <w:tc>
          <w:tcPr>
            <w:tcW w:w="1027" w:type="dxa"/>
            <w:tcBorders>
              <w:top w:val="nil"/>
              <w:left w:val="nil"/>
              <w:bottom w:val="nil"/>
              <w:right w:val="nil"/>
            </w:tcBorders>
            <w:shd w:val="clear" w:color="auto" w:fill="auto"/>
            <w:noWrap/>
            <w:vAlign w:val="bottom"/>
            <w:hideMark/>
          </w:tcPr>
          <w:p w14:paraId="67BFB04E" w14:textId="77777777" w:rsidR="009502D9" w:rsidRPr="00CF2116" w:rsidRDefault="009502D9" w:rsidP="00463BA5">
            <w:pPr>
              <w:rPr>
                <w:rFonts w:ascii="Arial CYR" w:hAnsi="Arial CYR" w:cs="Arial CYR"/>
                <w:sz w:val="20"/>
                <w:szCs w:val="20"/>
              </w:rPr>
            </w:pPr>
            <w:r w:rsidRPr="00CF2116">
              <w:rPr>
                <w:rFonts w:ascii="Arial CYR" w:hAnsi="Arial CYR" w:cs="Arial CYR"/>
                <w:sz w:val="20"/>
                <w:szCs w:val="20"/>
              </w:rPr>
              <w:t> </w:t>
            </w:r>
          </w:p>
        </w:tc>
        <w:tc>
          <w:tcPr>
            <w:tcW w:w="1383" w:type="dxa"/>
            <w:tcBorders>
              <w:top w:val="nil"/>
              <w:left w:val="nil"/>
              <w:bottom w:val="nil"/>
              <w:right w:val="nil"/>
            </w:tcBorders>
            <w:shd w:val="clear" w:color="auto" w:fill="auto"/>
            <w:noWrap/>
            <w:vAlign w:val="bottom"/>
            <w:hideMark/>
          </w:tcPr>
          <w:p w14:paraId="3FDB8B1C" w14:textId="77777777" w:rsidR="009502D9" w:rsidRPr="00CF2116" w:rsidRDefault="009502D9" w:rsidP="00463BA5">
            <w:pPr>
              <w:rPr>
                <w:rFonts w:ascii="Arial CYR" w:hAnsi="Arial CYR" w:cs="Arial CYR"/>
                <w:sz w:val="20"/>
                <w:szCs w:val="20"/>
              </w:rPr>
            </w:pPr>
            <w:r w:rsidRPr="00CF2116">
              <w:rPr>
                <w:rFonts w:ascii="Arial CYR" w:hAnsi="Arial CYR" w:cs="Arial CYR"/>
                <w:sz w:val="20"/>
                <w:szCs w:val="20"/>
              </w:rPr>
              <w:t> </w:t>
            </w:r>
          </w:p>
        </w:tc>
        <w:tc>
          <w:tcPr>
            <w:tcW w:w="1039" w:type="dxa"/>
            <w:tcBorders>
              <w:top w:val="nil"/>
              <w:left w:val="nil"/>
              <w:bottom w:val="nil"/>
              <w:right w:val="nil"/>
            </w:tcBorders>
            <w:shd w:val="clear" w:color="auto" w:fill="auto"/>
            <w:noWrap/>
            <w:vAlign w:val="bottom"/>
            <w:hideMark/>
          </w:tcPr>
          <w:p w14:paraId="647484CA" w14:textId="77777777" w:rsidR="009502D9" w:rsidRPr="00CF2116" w:rsidRDefault="009502D9" w:rsidP="00463BA5">
            <w:pPr>
              <w:rPr>
                <w:rFonts w:ascii="Arial CYR" w:hAnsi="Arial CYR" w:cs="Arial CYR"/>
                <w:sz w:val="20"/>
                <w:szCs w:val="20"/>
              </w:rPr>
            </w:pPr>
            <w:r w:rsidRPr="00CF2116">
              <w:rPr>
                <w:rFonts w:ascii="Arial CYR" w:hAnsi="Arial CYR" w:cs="Arial CYR"/>
                <w:sz w:val="20"/>
                <w:szCs w:val="20"/>
              </w:rPr>
              <w:t> </w:t>
            </w:r>
          </w:p>
        </w:tc>
        <w:tc>
          <w:tcPr>
            <w:tcW w:w="1188" w:type="dxa"/>
            <w:tcBorders>
              <w:top w:val="nil"/>
              <w:left w:val="nil"/>
              <w:bottom w:val="nil"/>
              <w:right w:val="nil"/>
            </w:tcBorders>
            <w:shd w:val="clear" w:color="auto" w:fill="auto"/>
            <w:noWrap/>
            <w:vAlign w:val="bottom"/>
            <w:hideMark/>
          </w:tcPr>
          <w:p w14:paraId="65172E7E" w14:textId="77777777" w:rsidR="009502D9" w:rsidRPr="00CF2116" w:rsidRDefault="009502D9" w:rsidP="00463BA5">
            <w:pPr>
              <w:rPr>
                <w:rFonts w:ascii="Arial CYR" w:hAnsi="Arial CYR" w:cs="Arial CYR"/>
                <w:sz w:val="20"/>
                <w:szCs w:val="20"/>
              </w:rPr>
            </w:pPr>
            <w:r w:rsidRPr="00CF2116">
              <w:rPr>
                <w:rFonts w:ascii="Arial CYR" w:hAnsi="Arial CYR" w:cs="Arial CYR"/>
                <w:sz w:val="20"/>
                <w:szCs w:val="20"/>
              </w:rPr>
              <w:t> </w:t>
            </w:r>
          </w:p>
        </w:tc>
        <w:tc>
          <w:tcPr>
            <w:tcW w:w="1217" w:type="dxa"/>
            <w:tcBorders>
              <w:top w:val="nil"/>
              <w:left w:val="nil"/>
              <w:bottom w:val="nil"/>
              <w:right w:val="nil"/>
            </w:tcBorders>
            <w:shd w:val="clear" w:color="auto" w:fill="auto"/>
            <w:noWrap/>
            <w:vAlign w:val="bottom"/>
            <w:hideMark/>
          </w:tcPr>
          <w:p w14:paraId="455F944E" w14:textId="77777777" w:rsidR="009502D9" w:rsidRPr="00CF2116" w:rsidRDefault="009502D9" w:rsidP="00463BA5">
            <w:pPr>
              <w:rPr>
                <w:rFonts w:ascii="Arial CYR" w:hAnsi="Arial CYR" w:cs="Arial CYR"/>
                <w:sz w:val="20"/>
                <w:szCs w:val="20"/>
              </w:rPr>
            </w:pPr>
            <w:r w:rsidRPr="00CF2116">
              <w:rPr>
                <w:rFonts w:ascii="Arial CYR" w:hAnsi="Arial CYR" w:cs="Arial CYR"/>
                <w:sz w:val="20"/>
                <w:szCs w:val="20"/>
              </w:rPr>
              <w:t> </w:t>
            </w:r>
          </w:p>
        </w:tc>
        <w:tc>
          <w:tcPr>
            <w:tcW w:w="1772" w:type="dxa"/>
            <w:tcBorders>
              <w:top w:val="nil"/>
              <w:left w:val="nil"/>
              <w:bottom w:val="nil"/>
              <w:right w:val="nil"/>
            </w:tcBorders>
            <w:shd w:val="clear" w:color="auto" w:fill="auto"/>
            <w:noWrap/>
            <w:vAlign w:val="bottom"/>
            <w:hideMark/>
          </w:tcPr>
          <w:p w14:paraId="7EC949D3" w14:textId="77777777" w:rsidR="009502D9" w:rsidRPr="00CF2116" w:rsidRDefault="009502D9" w:rsidP="00463BA5">
            <w:pPr>
              <w:rPr>
                <w:rFonts w:ascii="Arial CYR" w:hAnsi="Arial CYR" w:cs="Arial CYR"/>
                <w:sz w:val="20"/>
                <w:szCs w:val="20"/>
              </w:rPr>
            </w:pPr>
            <w:r w:rsidRPr="00CF2116">
              <w:rPr>
                <w:rFonts w:ascii="Arial CYR" w:hAnsi="Arial CYR" w:cs="Arial CYR"/>
                <w:sz w:val="20"/>
                <w:szCs w:val="20"/>
              </w:rPr>
              <w:t> </w:t>
            </w:r>
          </w:p>
        </w:tc>
      </w:tr>
      <w:tr w:rsidR="009502D9" w:rsidRPr="00CF2116" w14:paraId="6D94BA87" w14:textId="77777777" w:rsidTr="00694853">
        <w:trPr>
          <w:trHeight w:val="600"/>
        </w:trPr>
        <w:tc>
          <w:tcPr>
            <w:tcW w:w="2694" w:type="dxa"/>
            <w:tcBorders>
              <w:top w:val="nil"/>
              <w:left w:val="single" w:sz="4" w:space="0" w:color="auto"/>
              <w:bottom w:val="single" w:sz="4" w:space="0" w:color="auto"/>
              <w:right w:val="single" w:sz="4" w:space="0" w:color="auto"/>
            </w:tcBorders>
            <w:shd w:val="clear" w:color="000000" w:fill="FFFFFF"/>
            <w:hideMark/>
          </w:tcPr>
          <w:p w14:paraId="60FBBEB8" w14:textId="0CA688BB" w:rsidR="009502D9" w:rsidRPr="00CF2116" w:rsidRDefault="009502D9" w:rsidP="00463BA5">
            <w:pPr>
              <w:rPr>
                <w:sz w:val="20"/>
                <w:szCs w:val="20"/>
              </w:rPr>
            </w:pPr>
            <w:r w:rsidRPr="00CF2116">
              <w:rPr>
                <w:sz w:val="20"/>
                <w:szCs w:val="20"/>
              </w:rPr>
              <w:t>Укртелеком ПАТ</w:t>
            </w:r>
            <w:r>
              <w:rPr>
                <w:sz w:val="20"/>
                <w:szCs w:val="20"/>
              </w:rPr>
              <w:t xml:space="preserve"> дійсний</w:t>
            </w:r>
          </w:p>
        </w:tc>
        <w:tc>
          <w:tcPr>
            <w:tcW w:w="1027" w:type="dxa"/>
            <w:tcBorders>
              <w:top w:val="single" w:sz="4" w:space="0" w:color="auto"/>
              <w:left w:val="nil"/>
              <w:bottom w:val="single" w:sz="4" w:space="0" w:color="auto"/>
              <w:right w:val="single" w:sz="4" w:space="0" w:color="auto"/>
            </w:tcBorders>
            <w:shd w:val="clear" w:color="000000" w:fill="FFFFFF"/>
            <w:noWrap/>
            <w:vAlign w:val="center"/>
            <w:hideMark/>
          </w:tcPr>
          <w:p w14:paraId="34D07109" w14:textId="77777777" w:rsidR="009502D9" w:rsidRPr="00CF2116" w:rsidRDefault="009502D9" w:rsidP="00463BA5">
            <w:pPr>
              <w:jc w:val="center"/>
              <w:rPr>
                <w:sz w:val="20"/>
                <w:szCs w:val="20"/>
              </w:rPr>
            </w:pPr>
            <w:r w:rsidRPr="00CF2116">
              <w:rPr>
                <w:sz w:val="20"/>
                <w:szCs w:val="20"/>
              </w:rPr>
              <w:t>21560766</w:t>
            </w:r>
          </w:p>
        </w:tc>
        <w:tc>
          <w:tcPr>
            <w:tcW w:w="1383" w:type="dxa"/>
            <w:tcBorders>
              <w:top w:val="single" w:sz="4" w:space="0" w:color="auto"/>
              <w:left w:val="nil"/>
              <w:bottom w:val="single" w:sz="4" w:space="0" w:color="auto"/>
              <w:right w:val="single" w:sz="4" w:space="0" w:color="auto"/>
            </w:tcBorders>
            <w:shd w:val="clear" w:color="000000" w:fill="FFFFFF"/>
            <w:noWrap/>
            <w:vAlign w:val="center"/>
            <w:hideMark/>
          </w:tcPr>
          <w:p w14:paraId="3B8D3818" w14:textId="77777777" w:rsidR="009502D9" w:rsidRPr="00CF2116" w:rsidRDefault="009502D9" w:rsidP="00463BA5">
            <w:pPr>
              <w:jc w:val="center"/>
              <w:rPr>
                <w:sz w:val="18"/>
                <w:szCs w:val="18"/>
              </w:rPr>
            </w:pPr>
            <w:r w:rsidRPr="00CF2116">
              <w:rPr>
                <w:sz w:val="18"/>
                <w:szCs w:val="18"/>
              </w:rPr>
              <w:t>UA4000137244</w:t>
            </w:r>
          </w:p>
        </w:tc>
        <w:tc>
          <w:tcPr>
            <w:tcW w:w="1039" w:type="dxa"/>
            <w:tcBorders>
              <w:top w:val="single" w:sz="4" w:space="0" w:color="auto"/>
              <w:left w:val="nil"/>
              <w:bottom w:val="single" w:sz="4" w:space="0" w:color="auto"/>
              <w:right w:val="single" w:sz="4" w:space="0" w:color="auto"/>
            </w:tcBorders>
            <w:shd w:val="clear" w:color="000000" w:fill="FFFFFF"/>
            <w:vAlign w:val="bottom"/>
            <w:hideMark/>
          </w:tcPr>
          <w:p w14:paraId="33ADB1AF" w14:textId="77777777" w:rsidR="009502D9" w:rsidRPr="00CF2116" w:rsidRDefault="009502D9" w:rsidP="00463BA5">
            <w:pPr>
              <w:rPr>
                <w:color w:val="000000"/>
                <w:sz w:val="12"/>
                <w:szCs w:val="12"/>
              </w:rPr>
            </w:pPr>
            <w:r w:rsidRPr="00CF2116">
              <w:rPr>
                <w:color w:val="000000"/>
                <w:sz w:val="12"/>
                <w:szCs w:val="12"/>
              </w:rPr>
              <w:t>Акція проста електронна іменна</w:t>
            </w:r>
          </w:p>
        </w:tc>
        <w:tc>
          <w:tcPr>
            <w:tcW w:w="1188" w:type="dxa"/>
            <w:tcBorders>
              <w:top w:val="single" w:sz="4" w:space="0" w:color="auto"/>
              <w:left w:val="nil"/>
              <w:bottom w:val="single" w:sz="4" w:space="0" w:color="auto"/>
              <w:right w:val="single" w:sz="4" w:space="0" w:color="auto"/>
            </w:tcBorders>
            <w:shd w:val="clear" w:color="000000" w:fill="FFFFFF"/>
            <w:vAlign w:val="center"/>
            <w:hideMark/>
          </w:tcPr>
          <w:p w14:paraId="29864C8F" w14:textId="77777777" w:rsidR="009502D9" w:rsidRPr="00CF2116" w:rsidRDefault="009502D9" w:rsidP="00463BA5">
            <w:pPr>
              <w:jc w:val="right"/>
              <w:rPr>
                <w:color w:val="000000"/>
                <w:sz w:val="20"/>
                <w:szCs w:val="20"/>
              </w:rPr>
            </w:pPr>
            <w:r w:rsidRPr="00CF2116">
              <w:rPr>
                <w:color w:val="000000"/>
                <w:sz w:val="20"/>
                <w:szCs w:val="20"/>
              </w:rPr>
              <w:t>0,25</w:t>
            </w:r>
          </w:p>
        </w:tc>
        <w:tc>
          <w:tcPr>
            <w:tcW w:w="1217" w:type="dxa"/>
            <w:tcBorders>
              <w:top w:val="single" w:sz="4" w:space="0" w:color="auto"/>
              <w:left w:val="nil"/>
              <w:bottom w:val="single" w:sz="4" w:space="0" w:color="auto"/>
              <w:right w:val="single" w:sz="4" w:space="0" w:color="auto"/>
            </w:tcBorders>
            <w:shd w:val="clear" w:color="000000" w:fill="FFFFFF"/>
            <w:noWrap/>
            <w:vAlign w:val="center"/>
            <w:hideMark/>
          </w:tcPr>
          <w:p w14:paraId="2033D674" w14:textId="77777777" w:rsidR="009502D9" w:rsidRPr="00CF2116" w:rsidRDefault="009502D9" w:rsidP="00463BA5">
            <w:pPr>
              <w:jc w:val="right"/>
              <w:rPr>
                <w:sz w:val="20"/>
                <w:szCs w:val="20"/>
              </w:rPr>
            </w:pPr>
            <w:r w:rsidRPr="00CF2116">
              <w:rPr>
                <w:sz w:val="20"/>
                <w:szCs w:val="20"/>
              </w:rPr>
              <w:t>40 000</w:t>
            </w:r>
          </w:p>
        </w:tc>
        <w:tc>
          <w:tcPr>
            <w:tcW w:w="1772" w:type="dxa"/>
            <w:tcBorders>
              <w:top w:val="single" w:sz="4" w:space="0" w:color="auto"/>
              <w:left w:val="nil"/>
              <w:bottom w:val="single" w:sz="4" w:space="0" w:color="auto"/>
              <w:right w:val="single" w:sz="4" w:space="0" w:color="auto"/>
            </w:tcBorders>
            <w:shd w:val="clear" w:color="000000" w:fill="FFFFFF"/>
            <w:noWrap/>
            <w:vAlign w:val="center"/>
            <w:hideMark/>
          </w:tcPr>
          <w:p w14:paraId="7FB6E512" w14:textId="77777777" w:rsidR="009502D9" w:rsidRPr="00CF2116" w:rsidRDefault="009502D9" w:rsidP="00463BA5">
            <w:pPr>
              <w:jc w:val="right"/>
              <w:rPr>
                <w:sz w:val="20"/>
                <w:szCs w:val="20"/>
              </w:rPr>
            </w:pPr>
            <w:r w:rsidRPr="00CF2116">
              <w:rPr>
                <w:sz w:val="20"/>
                <w:szCs w:val="20"/>
              </w:rPr>
              <w:t>10 000,00</w:t>
            </w:r>
          </w:p>
        </w:tc>
      </w:tr>
      <w:tr w:rsidR="009502D9" w:rsidRPr="00CF2116" w14:paraId="293CB9CA" w14:textId="77777777" w:rsidTr="00694853">
        <w:trPr>
          <w:trHeight w:val="570"/>
        </w:trPr>
        <w:tc>
          <w:tcPr>
            <w:tcW w:w="2694" w:type="dxa"/>
            <w:tcBorders>
              <w:top w:val="nil"/>
              <w:left w:val="single" w:sz="4" w:space="0" w:color="auto"/>
              <w:bottom w:val="single" w:sz="4" w:space="0" w:color="auto"/>
              <w:right w:val="single" w:sz="4" w:space="0" w:color="auto"/>
            </w:tcBorders>
            <w:shd w:val="clear" w:color="000000" w:fill="FFFFFF"/>
            <w:hideMark/>
          </w:tcPr>
          <w:p w14:paraId="7DC4ACCC" w14:textId="3A64AF5A" w:rsidR="009502D9" w:rsidRPr="00CF2116" w:rsidRDefault="009502D9" w:rsidP="00463BA5">
            <w:pPr>
              <w:rPr>
                <w:sz w:val="20"/>
                <w:szCs w:val="20"/>
              </w:rPr>
            </w:pPr>
            <w:r w:rsidRPr="00CF2116">
              <w:rPr>
                <w:sz w:val="20"/>
                <w:szCs w:val="20"/>
              </w:rPr>
              <w:t xml:space="preserve">Крименерго ПАТ </w:t>
            </w:r>
            <w:r>
              <w:rPr>
                <w:sz w:val="20"/>
                <w:szCs w:val="20"/>
              </w:rPr>
              <w:t>дійсний</w:t>
            </w:r>
          </w:p>
        </w:tc>
        <w:tc>
          <w:tcPr>
            <w:tcW w:w="1027" w:type="dxa"/>
            <w:tcBorders>
              <w:top w:val="nil"/>
              <w:left w:val="nil"/>
              <w:bottom w:val="single" w:sz="4" w:space="0" w:color="auto"/>
              <w:right w:val="single" w:sz="4" w:space="0" w:color="auto"/>
            </w:tcBorders>
            <w:shd w:val="clear" w:color="000000" w:fill="FFFFFF"/>
            <w:noWrap/>
            <w:vAlign w:val="center"/>
            <w:hideMark/>
          </w:tcPr>
          <w:p w14:paraId="7D2613B4" w14:textId="77777777" w:rsidR="009502D9" w:rsidRPr="00CF2116" w:rsidRDefault="009502D9" w:rsidP="00463BA5">
            <w:pPr>
              <w:jc w:val="center"/>
              <w:rPr>
                <w:sz w:val="20"/>
                <w:szCs w:val="20"/>
              </w:rPr>
            </w:pPr>
            <w:r w:rsidRPr="00CF2116">
              <w:rPr>
                <w:sz w:val="20"/>
                <w:szCs w:val="20"/>
              </w:rPr>
              <w:t>00131400</w:t>
            </w:r>
          </w:p>
        </w:tc>
        <w:tc>
          <w:tcPr>
            <w:tcW w:w="1383" w:type="dxa"/>
            <w:tcBorders>
              <w:top w:val="nil"/>
              <w:left w:val="nil"/>
              <w:bottom w:val="single" w:sz="4" w:space="0" w:color="auto"/>
              <w:right w:val="single" w:sz="4" w:space="0" w:color="auto"/>
            </w:tcBorders>
            <w:shd w:val="clear" w:color="000000" w:fill="FFFFFF"/>
            <w:noWrap/>
            <w:vAlign w:val="center"/>
            <w:hideMark/>
          </w:tcPr>
          <w:p w14:paraId="38CEDB80" w14:textId="77777777" w:rsidR="009502D9" w:rsidRPr="00CF2116" w:rsidRDefault="009502D9" w:rsidP="00463BA5">
            <w:pPr>
              <w:jc w:val="center"/>
              <w:rPr>
                <w:sz w:val="18"/>
                <w:szCs w:val="18"/>
              </w:rPr>
            </w:pPr>
            <w:r w:rsidRPr="00CF2116">
              <w:rPr>
                <w:sz w:val="18"/>
                <w:szCs w:val="18"/>
              </w:rPr>
              <w:t>UA4000080733</w:t>
            </w:r>
          </w:p>
        </w:tc>
        <w:tc>
          <w:tcPr>
            <w:tcW w:w="1039" w:type="dxa"/>
            <w:tcBorders>
              <w:top w:val="nil"/>
              <w:left w:val="nil"/>
              <w:bottom w:val="single" w:sz="4" w:space="0" w:color="auto"/>
              <w:right w:val="single" w:sz="4" w:space="0" w:color="auto"/>
            </w:tcBorders>
            <w:shd w:val="clear" w:color="000000" w:fill="FFFFFF"/>
            <w:vAlign w:val="bottom"/>
            <w:hideMark/>
          </w:tcPr>
          <w:p w14:paraId="72C781C2" w14:textId="77777777" w:rsidR="009502D9" w:rsidRPr="00CF2116" w:rsidRDefault="009502D9" w:rsidP="00463BA5">
            <w:pPr>
              <w:rPr>
                <w:color w:val="000000"/>
                <w:sz w:val="12"/>
                <w:szCs w:val="12"/>
              </w:rPr>
            </w:pPr>
            <w:r w:rsidRPr="00CF2116">
              <w:rPr>
                <w:color w:val="000000"/>
                <w:sz w:val="12"/>
                <w:szCs w:val="12"/>
              </w:rPr>
              <w:t>Акція проста електронна іменна</w:t>
            </w:r>
          </w:p>
        </w:tc>
        <w:tc>
          <w:tcPr>
            <w:tcW w:w="1188" w:type="dxa"/>
            <w:tcBorders>
              <w:top w:val="nil"/>
              <w:left w:val="nil"/>
              <w:bottom w:val="single" w:sz="4" w:space="0" w:color="auto"/>
              <w:right w:val="single" w:sz="4" w:space="0" w:color="auto"/>
            </w:tcBorders>
            <w:shd w:val="clear" w:color="000000" w:fill="FFFFFF"/>
            <w:vAlign w:val="center"/>
            <w:hideMark/>
          </w:tcPr>
          <w:p w14:paraId="6AC9DB85" w14:textId="77777777" w:rsidR="009502D9" w:rsidRPr="00CF2116" w:rsidRDefault="009502D9" w:rsidP="00463BA5">
            <w:pPr>
              <w:jc w:val="right"/>
              <w:rPr>
                <w:color w:val="000000"/>
                <w:sz w:val="20"/>
                <w:szCs w:val="20"/>
              </w:rPr>
            </w:pPr>
            <w:r w:rsidRPr="00CF2116">
              <w:rPr>
                <w:color w:val="000000"/>
                <w:sz w:val="20"/>
                <w:szCs w:val="20"/>
              </w:rPr>
              <w:t>0,25</w:t>
            </w:r>
          </w:p>
        </w:tc>
        <w:tc>
          <w:tcPr>
            <w:tcW w:w="1217" w:type="dxa"/>
            <w:tcBorders>
              <w:top w:val="nil"/>
              <w:left w:val="nil"/>
              <w:bottom w:val="single" w:sz="4" w:space="0" w:color="auto"/>
              <w:right w:val="single" w:sz="4" w:space="0" w:color="auto"/>
            </w:tcBorders>
            <w:shd w:val="clear" w:color="000000" w:fill="FFFFFF"/>
            <w:noWrap/>
            <w:vAlign w:val="center"/>
            <w:hideMark/>
          </w:tcPr>
          <w:p w14:paraId="5CF77AD2" w14:textId="77777777" w:rsidR="009502D9" w:rsidRPr="00CF2116" w:rsidRDefault="009502D9" w:rsidP="00463BA5">
            <w:pPr>
              <w:jc w:val="right"/>
              <w:rPr>
                <w:sz w:val="20"/>
                <w:szCs w:val="20"/>
              </w:rPr>
            </w:pPr>
            <w:r w:rsidRPr="00CF2116">
              <w:rPr>
                <w:sz w:val="20"/>
                <w:szCs w:val="20"/>
              </w:rPr>
              <w:t>2 814</w:t>
            </w:r>
          </w:p>
        </w:tc>
        <w:tc>
          <w:tcPr>
            <w:tcW w:w="1772" w:type="dxa"/>
            <w:tcBorders>
              <w:top w:val="nil"/>
              <w:left w:val="nil"/>
              <w:bottom w:val="single" w:sz="4" w:space="0" w:color="auto"/>
              <w:right w:val="single" w:sz="4" w:space="0" w:color="auto"/>
            </w:tcBorders>
            <w:shd w:val="clear" w:color="000000" w:fill="FFFFFF"/>
            <w:noWrap/>
            <w:vAlign w:val="center"/>
            <w:hideMark/>
          </w:tcPr>
          <w:p w14:paraId="1D2FADB9" w14:textId="77777777" w:rsidR="009502D9" w:rsidRPr="00CF2116" w:rsidRDefault="009502D9" w:rsidP="00463BA5">
            <w:pPr>
              <w:jc w:val="right"/>
              <w:rPr>
                <w:sz w:val="20"/>
                <w:szCs w:val="20"/>
              </w:rPr>
            </w:pPr>
            <w:r w:rsidRPr="00CF2116">
              <w:rPr>
                <w:sz w:val="20"/>
                <w:szCs w:val="20"/>
              </w:rPr>
              <w:t>703,50</w:t>
            </w:r>
          </w:p>
        </w:tc>
      </w:tr>
      <w:tr w:rsidR="009502D9" w:rsidRPr="00CF2116" w14:paraId="72A086C0" w14:textId="77777777" w:rsidTr="00694853">
        <w:trPr>
          <w:trHeight w:val="480"/>
        </w:trPr>
        <w:tc>
          <w:tcPr>
            <w:tcW w:w="2694" w:type="dxa"/>
            <w:tcBorders>
              <w:top w:val="nil"/>
              <w:left w:val="single" w:sz="4" w:space="0" w:color="auto"/>
              <w:bottom w:val="single" w:sz="4" w:space="0" w:color="auto"/>
              <w:right w:val="single" w:sz="4" w:space="0" w:color="auto"/>
            </w:tcBorders>
            <w:shd w:val="clear" w:color="000000" w:fill="FFFFFF"/>
            <w:hideMark/>
          </w:tcPr>
          <w:p w14:paraId="19B05234" w14:textId="3BD24530" w:rsidR="009502D9" w:rsidRPr="00CF2116" w:rsidRDefault="009502D9" w:rsidP="00463BA5">
            <w:pPr>
              <w:rPr>
                <w:sz w:val="20"/>
                <w:szCs w:val="20"/>
              </w:rPr>
            </w:pPr>
            <w:r w:rsidRPr="00CF2116">
              <w:rPr>
                <w:sz w:val="20"/>
                <w:szCs w:val="20"/>
              </w:rPr>
              <w:t xml:space="preserve">Єнакіївський металургійний завод </w:t>
            </w:r>
            <w:r>
              <w:rPr>
                <w:sz w:val="20"/>
                <w:szCs w:val="20"/>
              </w:rPr>
              <w:t>дійсний</w:t>
            </w:r>
          </w:p>
        </w:tc>
        <w:tc>
          <w:tcPr>
            <w:tcW w:w="1027" w:type="dxa"/>
            <w:tcBorders>
              <w:top w:val="nil"/>
              <w:left w:val="nil"/>
              <w:bottom w:val="single" w:sz="4" w:space="0" w:color="auto"/>
              <w:right w:val="single" w:sz="4" w:space="0" w:color="auto"/>
            </w:tcBorders>
            <w:shd w:val="clear" w:color="000000" w:fill="FFFFFF"/>
            <w:noWrap/>
            <w:vAlign w:val="center"/>
            <w:hideMark/>
          </w:tcPr>
          <w:p w14:paraId="1C4E43E0" w14:textId="77777777" w:rsidR="009502D9" w:rsidRPr="00CF2116" w:rsidRDefault="009502D9" w:rsidP="00463BA5">
            <w:pPr>
              <w:jc w:val="center"/>
              <w:rPr>
                <w:sz w:val="20"/>
                <w:szCs w:val="20"/>
              </w:rPr>
            </w:pPr>
            <w:r w:rsidRPr="00CF2116">
              <w:rPr>
                <w:sz w:val="20"/>
                <w:szCs w:val="20"/>
              </w:rPr>
              <w:t>00191193</w:t>
            </w:r>
          </w:p>
        </w:tc>
        <w:tc>
          <w:tcPr>
            <w:tcW w:w="1383" w:type="dxa"/>
            <w:tcBorders>
              <w:top w:val="nil"/>
              <w:left w:val="nil"/>
              <w:bottom w:val="single" w:sz="4" w:space="0" w:color="auto"/>
              <w:right w:val="single" w:sz="4" w:space="0" w:color="auto"/>
            </w:tcBorders>
            <w:shd w:val="clear" w:color="000000" w:fill="FFFFFF"/>
            <w:noWrap/>
            <w:vAlign w:val="center"/>
            <w:hideMark/>
          </w:tcPr>
          <w:p w14:paraId="018E9795" w14:textId="77777777" w:rsidR="009502D9" w:rsidRPr="00CF2116" w:rsidRDefault="009502D9" w:rsidP="00463BA5">
            <w:pPr>
              <w:jc w:val="center"/>
              <w:rPr>
                <w:sz w:val="18"/>
                <w:szCs w:val="18"/>
              </w:rPr>
            </w:pPr>
            <w:r w:rsidRPr="00CF2116">
              <w:rPr>
                <w:sz w:val="18"/>
                <w:szCs w:val="18"/>
              </w:rPr>
              <w:t>UA4000079966</w:t>
            </w:r>
          </w:p>
        </w:tc>
        <w:tc>
          <w:tcPr>
            <w:tcW w:w="1039" w:type="dxa"/>
            <w:tcBorders>
              <w:top w:val="nil"/>
              <w:left w:val="nil"/>
              <w:bottom w:val="single" w:sz="4" w:space="0" w:color="auto"/>
              <w:right w:val="single" w:sz="4" w:space="0" w:color="auto"/>
            </w:tcBorders>
            <w:shd w:val="clear" w:color="000000" w:fill="FFFFFF"/>
            <w:vAlign w:val="bottom"/>
            <w:hideMark/>
          </w:tcPr>
          <w:p w14:paraId="5659F33D" w14:textId="77777777" w:rsidR="009502D9" w:rsidRPr="00CF2116" w:rsidRDefault="009502D9" w:rsidP="00463BA5">
            <w:pPr>
              <w:rPr>
                <w:color w:val="000000"/>
                <w:sz w:val="12"/>
                <w:szCs w:val="12"/>
              </w:rPr>
            </w:pPr>
            <w:r w:rsidRPr="00CF2116">
              <w:rPr>
                <w:color w:val="000000"/>
                <w:sz w:val="12"/>
                <w:szCs w:val="12"/>
              </w:rPr>
              <w:t>Акція проста електронна іменна</w:t>
            </w:r>
          </w:p>
        </w:tc>
        <w:tc>
          <w:tcPr>
            <w:tcW w:w="1188" w:type="dxa"/>
            <w:tcBorders>
              <w:top w:val="nil"/>
              <w:left w:val="nil"/>
              <w:bottom w:val="single" w:sz="4" w:space="0" w:color="auto"/>
              <w:right w:val="single" w:sz="4" w:space="0" w:color="auto"/>
            </w:tcBorders>
            <w:shd w:val="clear" w:color="000000" w:fill="FFFFFF"/>
            <w:vAlign w:val="center"/>
            <w:hideMark/>
          </w:tcPr>
          <w:p w14:paraId="53D54945" w14:textId="77777777" w:rsidR="009502D9" w:rsidRPr="00CF2116" w:rsidRDefault="009502D9" w:rsidP="00463BA5">
            <w:pPr>
              <w:jc w:val="right"/>
              <w:rPr>
                <w:color w:val="000000"/>
                <w:sz w:val="20"/>
                <w:szCs w:val="20"/>
              </w:rPr>
            </w:pPr>
            <w:r w:rsidRPr="00CF2116">
              <w:rPr>
                <w:color w:val="000000"/>
                <w:sz w:val="20"/>
                <w:szCs w:val="20"/>
              </w:rPr>
              <w:t>15,25</w:t>
            </w:r>
          </w:p>
        </w:tc>
        <w:tc>
          <w:tcPr>
            <w:tcW w:w="1217" w:type="dxa"/>
            <w:tcBorders>
              <w:top w:val="nil"/>
              <w:left w:val="nil"/>
              <w:bottom w:val="single" w:sz="4" w:space="0" w:color="auto"/>
              <w:right w:val="single" w:sz="4" w:space="0" w:color="auto"/>
            </w:tcBorders>
            <w:shd w:val="clear" w:color="000000" w:fill="FFFFFF"/>
            <w:noWrap/>
            <w:vAlign w:val="center"/>
            <w:hideMark/>
          </w:tcPr>
          <w:p w14:paraId="3868C6C4" w14:textId="77777777" w:rsidR="009502D9" w:rsidRPr="00CF2116" w:rsidRDefault="009502D9" w:rsidP="00463BA5">
            <w:pPr>
              <w:jc w:val="right"/>
              <w:rPr>
                <w:sz w:val="20"/>
                <w:szCs w:val="20"/>
              </w:rPr>
            </w:pPr>
            <w:r w:rsidRPr="00CF2116">
              <w:rPr>
                <w:sz w:val="20"/>
                <w:szCs w:val="20"/>
              </w:rPr>
              <w:t>1</w:t>
            </w:r>
          </w:p>
        </w:tc>
        <w:tc>
          <w:tcPr>
            <w:tcW w:w="1772" w:type="dxa"/>
            <w:tcBorders>
              <w:top w:val="nil"/>
              <w:left w:val="nil"/>
              <w:bottom w:val="single" w:sz="4" w:space="0" w:color="auto"/>
              <w:right w:val="single" w:sz="4" w:space="0" w:color="auto"/>
            </w:tcBorders>
            <w:shd w:val="clear" w:color="000000" w:fill="FFFFFF"/>
            <w:noWrap/>
            <w:vAlign w:val="center"/>
            <w:hideMark/>
          </w:tcPr>
          <w:p w14:paraId="269E19DB" w14:textId="77777777" w:rsidR="009502D9" w:rsidRPr="00CF2116" w:rsidRDefault="009502D9" w:rsidP="00463BA5">
            <w:pPr>
              <w:jc w:val="right"/>
              <w:rPr>
                <w:sz w:val="20"/>
                <w:szCs w:val="20"/>
              </w:rPr>
            </w:pPr>
            <w:r w:rsidRPr="00CF2116">
              <w:rPr>
                <w:sz w:val="20"/>
                <w:szCs w:val="20"/>
              </w:rPr>
              <w:t>15,25</w:t>
            </w:r>
          </w:p>
        </w:tc>
      </w:tr>
      <w:tr w:rsidR="009502D9" w:rsidRPr="00CF2116" w14:paraId="1FD57D51" w14:textId="77777777" w:rsidTr="00694853">
        <w:trPr>
          <w:trHeight w:val="480"/>
        </w:trPr>
        <w:tc>
          <w:tcPr>
            <w:tcW w:w="2694" w:type="dxa"/>
            <w:tcBorders>
              <w:top w:val="nil"/>
              <w:left w:val="single" w:sz="4" w:space="0" w:color="auto"/>
              <w:bottom w:val="single" w:sz="4" w:space="0" w:color="auto"/>
              <w:right w:val="single" w:sz="4" w:space="0" w:color="auto"/>
            </w:tcBorders>
            <w:shd w:val="clear" w:color="000000" w:fill="FFFFFF"/>
            <w:hideMark/>
          </w:tcPr>
          <w:p w14:paraId="1C3873E3" w14:textId="77777777" w:rsidR="009502D9" w:rsidRDefault="009502D9" w:rsidP="00463BA5">
            <w:pPr>
              <w:rPr>
                <w:sz w:val="20"/>
                <w:szCs w:val="20"/>
              </w:rPr>
            </w:pPr>
            <w:r w:rsidRPr="00CF2116">
              <w:rPr>
                <w:sz w:val="20"/>
                <w:szCs w:val="20"/>
              </w:rPr>
              <w:t xml:space="preserve">Запоріж.МК"Запоріжсталь" </w:t>
            </w:r>
          </w:p>
          <w:p w14:paraId="135E7322" w14:textId="229BA1F9" w:rsidR="009502D9" w:rsidRPr="00CF2116" w:rsidRDefault="009502D9" w:rsidP="00463BA5">
            <w:pPr>
              <w:rPr>
                <w:sz w:val="20"/>
                <w:szCs w:val="20"/>
              </w:rPr>
            </w:pPr>
            <w:r>
              <w:rPr>
                <w:sz w:val="20"/>
                <w:szCs w:val="20"/>
              </w:rPr>
              <w:t>блоковано</w:t>
            </w:r>
          </w:p>
        </w:tc>
        <w:tc>
          <w:tcPr>
            <w:tcW w:w="1027" w:type="dxa"/>
            <w:tcBorders>
              <w:top w:val="nil"/>
              <w:left w:val="nil"/>
              <w:bottom w:val="single" w:sz="4" w:space="0" w:color="auto"/>
              <w:right w:val="single" w:sz="4" w:space="0" w:color="auto"/>
            </w:tcBorders>
            <w:shd w:val="clear" w:color="000000" w:fill="FFFFFF"/>
            <w:noWrap/>
            <w:vAlign w:val="center"/>
            <w:hideMark/>
          </w:tcPr>
          <w:p w14:paraId="29738ABD" w14:textId="77777777" w:rsidR="009502D9" w:rsidRPr="00CF2116" w:rsidRDefault="009502D9" w:rsidP="00463BA5">
            <w:pPr>
              <w:jc w:val="center"/>
              <w:rPr>
                <w:sz w:val="20"/>
                <w:szCs w:val="20"/>
              </w:rPr>
            </w:pPr>
            <w:r w:rsidRPr="00CF2116">
              <w:rPr>
                <w:sz w:val="20"/>
                <w:szCs w:val="20"/>
              </w:rPr>
              <w:t>00191230</w:t>
            </w:r>
          </w:p>
        </w:tc>
        <w:tc>
          <w:tcPr>
            <w:tcW w:w="1383" w:type="dxa"/>
            <w:tcBorders>
              <w:top w:val="nil"/>
              <w:left w:val="nil"/>
              <w:bottom w:val="single" w:sz="4" w:space="0" w:color="auto"/>
              <w:right w:val="single" w:sz="4" w:space="0" w:color="auto"/>
            </w:tcBorders>
            <w:shd w:val="clear" w:color="000000" w:fill="FFFFFF"/>
            <w:noWrap/>
            <w:vAlign w:val="center"/>
            <w:hideMark/>
          </w:tcPr>
          <w:p w14:paraId="509E2EA7" w14:textId="77777777" w:rsidR="009502D9" w:rsidRPr="00CF2116" w:rsidRDefault="009502D9" w:rsidP="00463BA5">
            <w:pPr>
              <w:jc w:val="center"/>
              <w:rPr>
                <w:sz w:val="18"/>
                <w:szCs w:val="18"/>
              </w:rPr>
            </w:pPr>
            <w:r w:rsidRPr="00CF2116">
              <w:rPr>
                <w:sz w:val="18"/>
                <w:szCs w:val="18"/>
              </w:rPr>
              <w:t>UA4000071435</w:t>
            </w:r>
          </w:p>
        </w:tc>
        <w:tc>
          <w:tcPr>
            <w:tcW w:w="1039" w:type="dxa"/>
            <w:tcBorders>
              <w:top w:val="nil"/>
              <w:left w:val="nil"/>
              <w:bottom w:val="single" w:sz="4" w:space="0" w:color="auto"/>
              <w:right w:val="single" w:sz="4" w:space="0" w:color="auto"/>
            </w:tcBorders>
            <w:shd w:val="clear" w:color="000000" w:fill="FFFFFF"/>
            <w:vAlign w:val="bottom"/>
            <w:hideMark/>
          </w:tcPr>
          <w:p w14:paraId="5F70AD22" w14:textId="77777777" w:rsidR="009502D9" w:rsidRPr="00CF2116" w:rsidRDefault="009502D9" w:rsidP="00463BA5">
            <w:pPr>
              <w:rPr>
                <w:color w:val="000000"/>
                <w:sz w:val="12"/>
                <w:szCs w:val="12"/>
              </w:rPr>
            </w:pPr>
            <w:r w:rsidRPr="00CF2116">
              <w:rPr>
                <w:color w:val="000000"/>
                <w:sz w:val="12"/>
                <w:szCs w:val="12"/>
              </w:rPr>
              <w:t>Акція проста електронна іменна</w:t>
            </w:r>
          </w:p>
        </w:tc>
        <w:tc>
          <w:tcPr>
            <w:tcW w:w="1188" w:type="dxa"/>
            <w:tcBorders>
              <w:top w:val="nil"/>
              <w:left w:val="nil"/>
              <w:bottom w:val="single" w:sz="4" w:space="0" w:color="auto"/>
              <w:right w:val="single" w:sz="4" w:space="0" w:color="auto"/>
            </w:tcBorders>
            <w:shd w:val="clear" w:color="000000" w:fill="FFFFFF"/>
            <w:vAlign w:val="center"/>
            <w:hideMark/>
          </w:tcPr>
          <w:p w14:paraId="00AEE3D9" w14:textId="77777777" w:rsidR="009502D9" w:rsidRPr="00CF2116" w:rsidRDefault="009502D9" w:rsidP="00463BA5">
            <w:pPr>
              <w:jc w:val="right"/>
              <w:rPr>
                <w:color w:val="000000"/>
                <w:sz w:val="20"/>
                <w:szCs w:val="20"/>
              </w:rPr>
            </w:pPr>
            <w:r w:rsidRPr="00CF2116">
              <w:rPr>
                <w:color w:val="000000"/>
                <w:sz w:val="20"/>
                <w:szCs w:val="20"/>
              </w:rPr>
              <w:t>0,25</w:t>
            </w:r>
          </w:p>
        </w:tc>
        <w:tc>
          <w:tcPr>
            <w:tcW w:w="1217" w:type="dxa"/>
            <w:tcBorders>
              <w:top w:val="nil"/>
              <w:left w:val="nil"/>
              <w:bottom w:val="single" w:sz="4" w:space="0" w:color="auto"/>
              <w:right w:val="single" w:sz="4" w:space="0" w:color="auto"/>
            </w:tcBorders>
            <w:shd w:val="clear" w:color="000000" w:fill="FFFFFF"/>
            <w:noWrap/>
            <w:vAlign w:val="center"/>
            <w:hideMark/>
          </w:tcPr>
          <w:p w14:paraId="50679DEC" w14:textId="77777777" w:rsidR="009502D9" w:rsidRPr="00CF2116" w:rsidRDefault="009502D9" w:rsidP="00463BA5">
            <w:pPr>
              <w:jc w:val="right"/>
              <w:rPr>
                <w:sz w:val="20"/>
                <w:szCs w:val="20"/>
              </w:rPr>
            </w:pPr>
            <w:r w:rsidRPr="00CF2116">
              <w:rPr>
                <w:sz w:val="20"/>
                <w:szCs w:val="20"/>
              </w:rPr>
              <w:t>4 000</w:t>
            </w:r>
          </w:p>
        </w:tc>
        <w:tc>
          <w:tcPr>
            <w:tcW w:w="1772" w:type="dxa"/>
            <w:tcBorders>
              <w:top w:val="nil"/>
              <w:left w:val="nil"/>
              <w:bottom w:val="single" w:sz="4" w:space="0" w:color="auto"/>
              <w:right w:val="single" w:sz="4" w:space="0" w:color="auto"/>
            </w:tcBorders>
            <w:shd w:val="clear" w:color="000000" w:fill="FFFFFF"/>
            <w:noWrap/>
            <w:vAlign w:val="center"/>
            <w:hideMark/>
          </w:tcPr>
          <w:p w14:paraId="32225961" w14:textId="77777777" w:rsidR="009502D9" w:rsidRPr="00CF2116" w:rsidRDefault="009502D9" w:rsidP="00463BA5">
            <w:pPr>
              <w:jc w:val="right"/>
              <w:rPr>
                <w:sz w:val="20"/>
                <w:szCs w:val="20"/>
              </w:rPr>
            </w:pPr>
            <w:r w:rsidRPr="00CF2116">
              <w:rPr>
                <w:sz w:val="20"/>
                <w:szCs w:val="20"/>
              </w:rPr>
              <w:t>1 000,00</w:t>
            </w:r>
          </w:p>
        </w:tc>
      </w:tr>
      <w:tr w:rsidR="009502D9" w:rsidRPr="00CF2116" w14:paraId="6BC21CF9" w14:textId="77777777" w:rsidTr="00694853">
        <w:trPr>
          <w:trHeight w:val="480"/>
        </w:trPr>
        <w:tc>
          <w:tcPr>
            <w:tcW w:w="2694" w:type="dxa"/>
            <w:tcBorders>
              <w:top w:val="nil"/>
              <w:left w:val="single" w:sz="4" w:space="0" w:color="auto"/>
              <w:bottom w:val="single" w:sz="4" w:space="0" w:color="auto"/>
              <w:right w:val="single" w:sz="4" w:space="0" w:color="auto"/>
            </w:tcBorders>
            <w:shd w:val="clear" w:color="000000" w:fill="FFFFFF"/>
            <w:hideMark/>
          </w:tcPr>
          <w:p w14:paraId="5C3552EF" w14:textId="3ED2DE0A" w:rsidR="009502D9" w:rsidRPr="00CF2116" w:rsidRDefault="009502D9" w:rsidP="00463BA5">
            <w:pPr>
              <w:rPr>
                <w:sz w:val="20"/>
                <w:szCs w:val="20"/>
              </w:rPr>
            </w:pPr>
            <w:r w:rsidRPr="00CF2116">
              <w:rPr>
                <w:sz w:val="20"/>
                <w:szCs w:val="20"/>
              </w:rPr>
              <w:lastRenderedPageBreak/>
              <w:t>Харцизький трубний завод ПАТ</w:t>
            </w:r>
            <w:r>
              <w:rPr>
                <w:sz w:val="20"/>
                <w:szCs w:val="20"/>
              </w:rPr>
              <w:t xml:space="preserve"> блоковано</w:t>
            </w:r>
          </w:p>
        </w:tc>
        <w:tc>
          <w:tcPr>
            <w:tcW w:w="1027" w:type="dxa"/>
            <w:tcBorders>
              <w:top w:val="nil"/>
              <w:left w:val="nil"/>
              <w:bottom w:val="single" w:sz="4" w:space="0" w:color="auto"/>
              <w:right w:val="single" w:sz="4" w:space="0" w:color="auto"/>
            </w:tcBorders>
            <w:shd w:val="clear" w:color="000000" w:fill="FFFFFF"/>
            <w:noWrap/>
            <w:vAlign w:val="center"/>
            <w:hideMark/>
          </w:tcPr>
          <w:p w14:paraId="04BB71BF" w14:textId="77777777" w:rsidR="009502D9" w:rsidRPr="00CF2116" w:rsidRDefault="009502D9" w:rsidP="00463BA5">
            <w:pPr>
              <w:jc w:val="center"/>
              <w:rPr>
                <w:sz w:val="20"/>
                <w:szCs w:val="20"/>
              </w:rPr>
            </w:pPr>
            <w:r w:rsidRPr="00CF2116">
              <w:rPr>
                <w:sz w:val="20"/>
                <w:szCs w:val="20"/>
              </w:rPr>
              <w:t>00191135</w:t>
            </w:r>
          </w:p>
        </w:tc>
        <w:tc>
          <w:tcPr>
            <w:tcW w:w="1383" w:type="dxa"/>
            <w:tcBorders>
              <w:top w:val="nil"/>
              <w:left w:val="nil"/>
              <w:bottom w:val="single" w:sz="4" w:space="0" w:color="auto"/>
              <w:right w:val="single" w:sz="4" w:space="0" w:color="auto"/>
            </w:tcBorders>
            <w:shd w:val="clear" w:color="000000" w:fill="FFFFFF"/>
            <w:noWrap/>
            <w:vAlign w:val="center"/>
            <w:hideMark/>
          </w:tcPr>
          <w:p w14:paraId="2607547A" w14:textId="77777777" w:rsidR="009502D9" w:rsidRPr="00CF2116" w:rsidRDefault="009502D9" w:rsidP="00463BA5">
            <w:pPr>
              <w:jc w:val="center"/>
              <w:rPr>
                <w:sz w:val="18"/>
                <w:szCs w:val="18"/>
              </w:rPr>
            </w:pPr>
            <w:r w:rsidRPr="00CF2116">
              <w:rPr>
                <w:sz w:val="18"/>
                <w:szCs w:val="18"/>
              </w:rPr>
              <w:t>UA4000081046</w:t>
            </w:r>
          </w:p>
        </w:tc>
        <w:tc>
          <w:tcPr>
            <w:tcW w:w="1039" w:type="dxa"/>
            <w:tcBorders>
              <w:top w:val="nil"/>
              <w:left w:val="nil"/>
              <w:bottom w:val="single" w:sz="4" w:space="0" w:color="auto"/>
              <w:right w:val="single" w:sz="4" w:space="0" w:color="auto"/>
            </w:tcBorders>
            <w:shd w:val="clear" w:color="000000" w:fill="FFFFFF"/>
            <w:vAlign w:val="bottom"/>
            <w:hideMark/>
          </w:tcPr>
          <w:p w14:paraId="0240869E" w14:textId="77777777" w:rsidR="009502D9" w:rsidRPr="00CF2116" w:rsidRDefault="009502D9" w:rsidP="00463BA5">
            <w:pPr>
              <w:rPr>
                <w:color w:val="000000"/>
                <w:sz w:val="12"/>
                <w:szCs w:val="12"/>
              </w:rPr>
            </w:pPr>
            <w:r w:rsidRPr="00CF2116">
              <w:rPr>
                <w:color w:val="000000"/>
                <w:sz w:val="12"/>
                <w:szCs w:val="12"/>
              </w:rPr>
              <w:t>Акція проста електронна іменна</w:t>
            </w:r>
          </w:p>
        </w:tc>
        <w:tc>
          <w:tcPr>
            <w:tcW w:w="1188" w:type="dxa"/>
            <w:tcBorders>
              <w:top w:val="nil"/>
              <w:left w:val="nil"/>
              <w:bottom w:val="single" w:sz="4" w:space="0" w:color="auto"/>
              <w:right w:val="single" w:sz="4" w:space="0" w:color="auto"/>
            </w:tcBorders>
            <w:shd w:val="clear" w:color="000000" w:fill="FFFFFF"/>
            <w:vAlign w:val="center"/>
            <w:hideMark/>
          </w:tcPr>
          <w:p w14:paraId="00791B04" w14:textId="77777777" w:rsidR="009502D9" w:rsidRPr="00CF2116" w:rsidRDefault="009502D9" w:rsidP="00463BA5">
            <w:pPr>
              <w:jc w:val="right"/>
              <w:rPr>
                <w:color w:val="000000"/>
                <w:sz w:val="20"/>
                <w:szCs w:val="20"/>
              </w:rPr>
            </w:pPr>
            <w:r w:rsidRPr="00CF2116">
              <w:rPr>
                <w:color w:val="000000"/>
                <w:sz w:val="20"/>
                <w:szCs w:val="20"/>
              </w:rPr>
              <w:t>0,05</w:t>
            </w:r>
          </w:p>
        </w:tc>
        <w:tc>
          <w:tcPr>
            <w:tcW w:w="1217" w:type="dxa"/>
            <w:tcBorders>
              <w:top w:val="nil"/>
              <w:left w:val="nil"/>
              <w:bottom w:val="single" w:sz="4" w:space="0" w:color="auto"/>
              <w:right w:val="single" w:sz="4" w:space="0" w:color="auto"/>
            </w:tcBorders>
            <w:shd w:val="clear" w:color="000000" w:fill="FFFFFF"/>
            <w:noWrap/>
            <w:vAlign w:val="center"/>
            <w:hideMark/>
          </w:tcPr>
          <w:p w14:paraId="410E2419" w14:textId="77777777" w:rsidR="009502D9" w:rsidRPr="00CF2116" w:rsidRDefault="009502D9" w:rsidP="00463BA5">
            <w:pPr>
              <w:jc w:val="right"/>
              <w:rPr>
                <w:sz w:val="20"/>
                <w:szCs w:val="20"/>
              </w:rPr>
            </w:pPr>
            <w:r w:rsidRPr="00CF2116">
              <w:rPr>
                <w:sz w:val="20"/>
                <w:szCs w:val="20"/>
              </w:rPr>
              <w:t>25 521</w:t>
            </w:r>
          </w:p>
        </w:tc>
        <w:tc>
          <w:tcPr>
            <w:tcW w:w="1772" w:type="dxa"/>
            <w:tcBorders>
              <w:top w:val="nil"/>
              <w:left w:val="nil"/>
              <w:bottom w:val="single" w:sz="4" w:space="0" w:color="auto"/>
              <w:right w:val="single" w:sz="4" w:space="0" w:color="auto"/>
            </w:tcBorders>
            <w:shd w:val="clear" w:color="000000" w:fill="FFFFFF"/>
            <w:noWrap/>
            <w:vAlign w:val="center"/>
            <w:hideMark/>
          </w:tcPr>
          <w:p w14:paraId="568BB408" w14:textId="77777777" w:rsidR="009502D9" w:rsidRPr="00CF2116" w:rsidRDefault="009502D9" w:rsidP="00463BA5">
            <w:pPr>
              <w:jc w:val="right"/>
              <w:rPr>
                <w:sz w:val="20"/>
                <w:szCs w:val="20"/>
              </w:rPr>
            </w:pPr>
            <w:r w:rsidRPr="00CF2116">
              <w:rPr>
                <w:sz w:val="20"/>
                <w:szCs w:val="20"/>
              </w:rPr>
              <w:t>1 276,05</w:t>
            </w:r>
          </w:p>
        </w:tc>
      </w:tr>
      <w:tr w:rsidR="009502D9" w:rsidRPr="00CF2116" w14:paraId="6C2AD6E3" w14:textId="77777777" w:rsidTr="00694853">
        <w:trPr>
          <w:trHeight w:val="480"/>
        </w:trPr>
        <w:tc>
          <w:tcPr>
            <w:tcW w:w="2694" w:type="dxa"/>
            <w:tcBorders>
              <w:top w:val="nil"/>
              <w:left w:val="single" w:sz="4" w:space="0" w:color="auto"/>
              <w:bottom w:val="single" w:sz="4" w:space="0" w:color="auto"/>
              <w:right w:val="single" w:sz="4" w:space="0" w:color="auto"/>
            </w:tcBorders>
            <w:shd w:val="clear" w:color="000000" w:fill="FFFFFF"/>
            <w:hideMark/>
          </w:tcPr>
          <w:p w14:paraId="10DE7D56" w14:textId="490C7304" w:rsidR="009502D9" w:rsidRPr="00CF2116" w:rsidRDefault="009502D9" w:rsidP="00463BA5">
            <w:pPr>
              <w:rPr>
                <w:sz w:val="20"/>
                <w:szCs w:val="20"/>
              </w:rPr>
            </w:pPr>
            <w:r w:rsidRPr="00CF2116">
              <w:rPr>
                <w:sz w:val="20"/>
                <w:szCs w:val="20"/>
              </w:rPr>
              <w:t xml:space="preserve">ДТЕК Шахта Комсомолець Донбасу  </w:t>
            </w:r>
            <w:r>
              <w:rPr>
                <w:sz w:val="20"/>
                <w:szCs w:val="20"/>
              </w:rPr>
              <w:t>блоковано</w:t>
            </w:r>
          </w:p>
        </w:tc>
        <w:tc>
          <w:tcPr>
            <w:tcW w:w="1027" w:type="dxa"/>
            <w:tcBorders>
              <w:top w:val="nil"/>
              <w:left w:val="nil"/>
              <w:bottom w:val="single" w:sz="4" w:space="0" w:color="auto"/>
              <w:right w:val="single" w:sz="4" w:space="0" w:color="auto"/>
            </w:tcBorders>
            <w:shd w:val="clear" w:color="000000" w:fill="FFFFFF"/>
            <w:noWrap/>
            <w:vAlign w:val="center"/>
            <w:hideMark/>
          </w:tcPr>
          <w:p w14:paraId="427B0FE7" w14:textId="77777777" w:rsidR="009502D9" w:rsidRPr="00CF2116" w:rsidRDefault="009502D9" w:rsidP="00463BA5">
            <w:pPr>
              <w:jc w:val="center"/>
              <w:rPr>
                <w:sz w:val="20"/>
                <w:szCs w:val="20"/>
              </w:rPr>
            </w:pPr>
            <w:r w:rsidRPr="00CF2116">
              <w:rPr>
                <w:sz w:val="20"/>
                <w:szCs w:val="20"/>
              </w:rPr>
              <w:t>05508186</w:t>
            </w:r>
          </w:p>
        </w:tc>
        <w:tc>
          <w:tcPr>
            <w:tcW w:w="1383" w:type="dxa"/>
            <w:tcBorders>
              <w:top w:val="nil"/>
              <w:left w:val="nil"/>
              <w:bottom w:val="single" w:sz="4" w:space="0" w:color="auto"/>
              <w:right w:val="single" w:sz="4" w:space="0" w:color="auto"/>
            </w:tcBorders>
            <w:shd w:val="clear" w:color="000000" w:fill="FFFFFF"/>
            <w:noWrap/>
            <w:vAlign w:val="center"/>
            <w:hideMark/>
          </w:tcPr>
          <w:p w14:paraId="061DEB96" w14:textId="77777777" w:rsidR="009502D9" w:rsidRPr="00CF2116" w:rsidRDefault="009502D9" w:rsidP="00463BA5">
            <w:pPr>
              <w:jc w:val="center"/>
              <w:rPr>
                <w:sz w:val="18"/>
                <w:szCs w:val="18"/>
              </w:rPr>
            </w:pPr>
            <w:r w:rsidRPr="00CF2116">
              <w:rPr>
                <w:sz w:val="18"/>
                <w:szCs w:val="18"/>
              </w:rPr>
              <w:t>UA4000067912</w:t>
            </w:r>
          </w:p>
        </w:tc>
        <w:tc>
          <w:tcPr>
            <w:tcW w:w="1039" w:type="dxa"/>
            <w:tcBorders>
              <w:top w:val="nil"/>
              <w:left w:val="nil"/>
              <w:bottom w:val="single" w:sz="4" w:space="0" w:color="auto"/>
              <w:right w:val="single" w:sz="4" w:space="0" w:color="auto"/>
            </w:tcBorders>
            <w:shd w:val="clear" w:color="000000" w:fill="FFFFFF"/>
            <w:vAlign w:val="bottom"/>
            <w:hideMark/>
          </w:tcPr>
          <w:p w14:paraId="44E384BA" w14:textId="77777777" w:rsidR="009502D9" w:rsidRPr="00CF2116" w:rsidRDefault="009502D9" w:rsidP="00463BA5">
            <w:pPr>
              <w:rPr>
                <w:color w:val="000000"/>
                <w:sz w:val="12"/>
                <w:szCs w:val="12"/>
              </w:rPr>
            </w:pPr>
            <w:r w:rsidRPr="00CF2116">
              <w:rPr>
                <w:color w:val="000000"/>
                <w:sz w:val="12"/>
                <w:szCs w:val="12"/>
              </w:rPr>
              <w:t>Акція проста електронна іменна</w:t>
            </w:r>
          </w:p>
        </w:tc>
        <w:tc>
          <w:tcPr>
            <w:tcW w:w="1188" w:type="dxa"/>
            <w:tcBorders>
              <w:top w:val="nil"/>
              <w:left w:val="nil"/>
              <w:bottom w:val="single" w:sz="4" w:space="0" w:color="auto"/>
              <w:right w:val="single" w:sz="4" w:space="0" w:color="auto"/>
            </w:tcBorders>
            <w:shd w:val="clear" w:color="000000" w:fill="FFFFFF"/>
            <w:vAlign w:val="center"/>
            <w:hideMark/>
          </w:tcPr>
          <w:p w14:paraId="6767A5FD" w14:textId="77777777" w:rsidR="009502D9" w:rsidRPr="00CF2116" w:rsidRDefault="009502D9" w:rsidP="00463BA5">
            <w:pPr>
              <w:jc w:val="right"/>
              <w:rPr>
                <w:color w:val="000000"/>
                <w:sz w:val="20"/>
                <w:szCs w:val="20"/>
              </w:rPr>
            </w:pPr>
            <w:r w:rsidRPr="00CF2116">
              <w:rPr>
                <w:color w:val="000000"/>
                <w:sz w:val="20"/>
                <w:szCs w:val="20"/>
              </w:rPr>
              <w:t>0,25</w:t>
            </w:r>
          </w:p>
        </w:tc>
        <w:tc>
          <w:tcPr>
            <w:tcW w:w="1217" w:type="dxa"/>
            <w:tcBorders>
              <w:top w:val="nil"/>
              <w:left w:val="nil"/>
              <w:bottom w:val="single" w:sz="4" w:space="0" w:color="auto"/>
              <w:right w:val="single" w:sz="4" w:space="0" w:color="auto"/>
            </w:tcBorders>
            <w:shd w:val="clear" w:color="000000" w:fill="FFFFFF"/>
            <w:noWrap/>
            <w:vAlign w:val="center"/>
            <w:hideMark/>
          </w:tcPr>
          <w:p w14:paraId="0E57D39F" w14:textId="77777777" w:rsidR="009502D9" w:rsidRPr="00CF2116" w:rsidRDefault="009502D9" w:rsidP="00463BA5">
            <w:pPr>
              <w:jc w:val="right"/>
              <w:rPr>
                <w:sz w:val="20"/>
                <w:szCs w:val="20"/>
              </w:rPr>
            </w:pPr>
            <w:r w:rsidRPr="00CF2116">
              <w:rPr>
                <w:sz w:val="20"/>
                <w:szCs w:val="20"/>
              </w:rPr>
              <w:t>9</w:t>
            </w:r>
          </w:p>
        </w:tc>
        <w:tc>
          <w:tcPr>
            <w:tcW w:w="1772" w:type="dxa"/>
            <w:tcBorders>
              <w:top w:val="nil"/>
              <w:left w:val="nil"/>
              <w:bottom w:val="single" w:sz="4" w:space="0" w:color="auto"/>
              <w:right w:val="single" w:sz="4" w:space="0" w:color="auto"/>
            </w:tcBorders>
            <w:shd w:val="clear" w:color="000000" w:fill="FFFFFF"/>
            <w:noWrap/>
            <w:vAlign w:val="center"/>
            <w:hideMark/>
          </w:tcPr>
          <w:p w14:paraId="5A5E4623" w14:textId="77777777" w:rsidR="009502D9" w:rsidRPr="00CF2116" w:rsidRDefault="009502D9" w:rsidP="00463BA5">
            <w:pPr>
              <w:jc w:val="right"/>
              <w:rPr>
                <w:sz w:val="20"/>
                <w:szCs w:val="20"/>
              </w:rPr>
            </w:pPr>
            <w:r w:rsidRPr="00CF2116">
              <w:rPr>
                <w:sz w:val="20"/>
                <w:szCs w:val="20"/>
              </w:rPr>
              <w:t>2,25</w:t>
            </w:r>
          </w:p>
        </w:tc>
      </w:tr>
      <w:tr w:rsidR="009502D9" w:rsidRPr="00CF2116" w14:paraId="2133FA60" w14:textId="77777777" w:rsidTr="00694853">
        <w:trPr>
          <w:trHeight w:val="480"/>
        </w:trPr>
        <w:tc>
          <w:tcPr>
            <w:tcW w:w="2694" w:type="dxa"/>
            <w:tcBorders>
              <w:top w:val="nil"/>
              <w:left w:val="single" w:sz="4" w:space="0" w:color="auto"/>
              <w:bottom w:val="single" w:sz="4" w:space="0" w:color="auto"/>
              <w:right w:val="single" w:sz="4" w:space="0" w:color="auto"/>
            </w:tcBorders>
            <w:shd w:val="clear" w:color="000000" w:fill="FFFFFF"/>
            <w:hideMark/>
          </w:tcPr>
          <w:p w14:paraId="4282BB79" w14:textId="681A889B" w:rsidR="009502D9" w:rsidRPr="00CF2116" w:rsidRDefault="009502D9" w:rsidP="00463BA5">
            <w:pPr>
              <w:rPr>
                <w:sz w:val="20"/>
                <w:szCs w:val="20"/>
              </w:rPr>
            </w:pPr>
            <w:r w:rsidRPr="00CF2116">
              <w:rPr>
                <w:sz w:val="20"/>
                <w:szCs w:val="20"/>
              </w:rPr>
              <w:t>Донецьккокс ПАТ</w:t>
            </w:r>
            <w:r>
              <w:rPr>
                <w:sz w:val="20"/>
                <w:szCs w:val="20"/>
              </w:rPr>
              <w:t xml:space="preserve"> блоковано</w:t>
            </w:r>
          </w:p>
        </w:tc>
        <w:tc>
          <w:tcPr>
            <w:tcW w:w="1027" w:type="dxa"/>
            <w:tcBorders>
              <w:top w:val="nil"/>
              <w:left w:val="nil"/>
              <w:bottom w:val="single" w:sz="4" w:space="0" w:color="auto"/>
              <w:right w:val="single" w:sz="4" w:space="0" w:color="auto"/>
            </w:tcBorders>
            <w:shd w:val="clear" w:color="000000" w:fill="FFFFFF"/>
            <w:noWrap/>
            <w:vAlign w:val="center"/>
            <w:hideMark/>
          </w:tcPr>
          <w:p w14:paraId="2C5EF849" w14:textId="5CB0448C" w:rsidR="009502D9" w:rsidRPr="00CF2116" w:rsidRDefault="009502D9" w:rsidP="00463BA5">
            <w:pPr>
              <w:jc w:val="center"/>
              <w:rPr>
                <w:sz w:val="20"/>
                <w:szCs w:val="20"/>
              </w:rPr>
            </w:pPr>
            <w:r w:rsidRPr="00CF2116">
              <w:rPr>
                <w:sz w:val="20"/>
                <w:szCs w:val="20"/>
              </w:rPr>
              <w:t>00191</w:t>
            </w:r>
            <w:r>
              <w:rPr>
                <w:sz w:val="20"/>
                <w:szCs w:val="20"/>
              </w:rPr>
              <w:t>1</w:t>
            </w:r>
            <w:r w:rsidRPr="00CF2116">
              <w:rPr>
                <w:sz w:val="20"/>
                <w:szCs w:val="20"/>
              </w:rPr>
              <w:t>12</w:t>
            </w:r>
          </w:p>
        </w:tc>
        <w:tc>
          <w:tcPr>
            <w:tcW w:w="1383" w:type="dxa"/>
            <w:tcBorders>
              <w:top w:val="nil"/>
              <w:left w:val="nil"/>
              <w:bottom w:val="single" w:sz="4" w:space="0" w:color="auto"/>
              <w:right w:val="single" w:sz="4" w:space="0" w:color="auto"/>
            </w:tcBorders>
            <w:shd w:val="clear" w:color="000000" w:fill="FFFFFF"/>
            <w:noWrap/>
            <w:vAlign w:val="center"/>
            <w:hideMark/>
          </w:tcPr>
          <w:p w14:paraId="5267CE80" w14:textId="77777777" w:rsidR="009502D9" w:rsidRPr="00CF2116" w:rsidRDefault="009502D9" w:rsidP="00463BA5">
            <w:pPr>
              <w:jc w:val="center"/>
              <w:rPr>
                <w:sz w:val="18"/>
                <w:szCs w:val="18"/>
              </w:rPr>
            </w:pPr>
            <w:r w:rsidRPr="00CF2116">
              <w:rPr>
                <w:sz w:val="18"/>
                <w:szCs w:val="18"/>
              </w:rPr>
              <w:t>UA4000078174</w:t>
            </w:r>
          </w:p>
        </w:tc>
        <w:tc>
          <w:tcPr>
            <w:tcW w:w="1039" w:type="dxa"/>
            <w:tcBorders>
              <w:top w:val="nil"/>
              <w:left w:val="nil"/>
              <w:bottom w:val="single" w:sz="4" w:space="0" w:color="auto"/>
              <w:right w:val="single" w:sz="4" w:space="0" w:color="auto"/>
            </w:tcBorders>
            <w:shd w:val="clear" w:color="000000" w:fill="FFFFFF"/>
            <w:vAlign w:val="bottom"/>
            <w:hideMark/>
          </w:tcPr>
          <w:p w14:paraId="7369F75D" w14:textId="77777777" w:rsidR="009502D9" w:rsidRPr="00CF2116" w:rsidRDefault="009502D9" w:rsidP="00463BA5">
            <w:pPr>
              <w:rPr>
                <w:color w:val="000000"/>
                <w:sz w:val="12"/>
                <w:szCs w:val="12"/>
              </w:rPr>
            </w:pPr>
            <w:r w:rsidRPr="00CF2116">
              <w:rPr>
                <w:color w:val="000000"/>
                <w:sz w:val="12"/>
                <w:szCs w:val="12"/>
              </w:rPr>
              <w:t>Акція проста електронна іменна</w:t>
            </w:r>
          </w:p>
        </w:tc>
        <w:tc>
          <w:tcPr>
            <w:tcW w:w="1188" w:type="dxa"/>
            <w:tcBorders>
              <w:top w:val="nil"/>
              <w:left w:val="nil"/>
              <w:bottom w:val="single" w:sz="4" w:space="0" w:color="auto"/>
              <w:right w:val="single" w:sz="4" w:space="0" w:color="auto"/>
            </w:tcBorders>
            <w:shd w:val="clear" w:color="000000" w:fill="FFFFFF"/>
            <w:vAlign w:val="center"/>
            <w:hideMark/>
          </w:tcPr>
          <w:p w14:paraId="43439615" w14:textId="77777777" w:rsidR="009502D9" w:rsidRPr="00CF2116" w:rsidRDefault="009502D9" w:rsidP="00463BA5">
            <w:pPr>
              <w:jc w:val="right"/>
              <w:rPr>
                <w:color w:val="000000"/>
                <w:sz w:val="20"/>
                <w:szCs w:val="20"/>
              </w:rPr>
            </w:pPr>
            <w:r w:rsidRPr="00CF2116">
              <w:rPr>
                <w:color w:val="000000"/>
                <w:sz w:val="20"/>
                <w:szCs w:val="20"/>
              </w:rPr>
              <w:t>0,25</w:t>
            </w:r>
          </w:p>
        </w:tc>
        <w:tc>
          <w:tcPr>
            <w:tcW w:w="1217" w:type="dxa"/>
            <w:tcBorders>
              <w:top w:val="nil"/>
              <w:left w:val="nil"/>
              <w:bottom w:val="single" w:sz="4" w:space="0" w:color="auto"/>
              <w:right w:val="single" w:sz="4" w:space="0" w:color="auto"/>
            </w:tcBorders>
            <w:shd w:val="clear" w:color="000000" w:fill="FFFFFF"/>
            <w:noWrap/>
            <w:vAlign w:val="center"/>
            <w:hideMark/>
          </w:tcPr>
          <w:p w14:paraId="12E181AB" w14:textId="77777777" w:rsidR="009502D9" w:rsidRPr="00CF2116" w:rsidRDefault="009502D9" w:rsidP="00463BA5">
            <w:pPr>
              <w:jc w:val="right"/>
              <w:rPr>
                <w:sz w:val="20"/>
                <w:szCs w:val="20"/>
              </w:rPr>
            </w:pPr>
            <w:r w:rsidRPr="00CF2116">
              <w:rPr>
                <w:sz w:val="20"/>
                <w:szCs w:val="20"/>
              </w:rPr>
              <w:t>74 088</w:t>
            </w:r>
          </w:p>
        </w:tc>
        <w:tc>
          <w:tcPr>
            <w:tcW w:w="1772" w:type="dxa"/>
            <w:tcBorders>
              <w:top w:val="nil"/>
              <w:left w:val="nil"/>
              <w:bottom w:val="single" w:sz="4" w:space="0" w:color="auto"/>
              <w:right w:val="single" w:sz="4" w:space="0" w:color="auto"/>
            </w:tcBorders>
            <w:shd w:val="clear" w:color="000000" w:fill="FFFFFF"/>
            <w:noWrap/>
            <w:vAlign w:val="center"/>
            <w:hideMark/>
          </w:tcPr>
          <w:p w14:paraId="70382F05" w14:textId="77777777" w:rsidR="009502D9" w:rsidRPr="00CF2116" w:rsidRDefault="009502D9" w:rsidP="00463BA5">
            <w:pPr>
              <w:jc w:val="right"/>
              <w:rPr>
                <w:sz w:val="20"/>
                <w:szCs w:val="20"/>
              </w:rPr>
            </w:pPr>
            <w:r w:rsidRPr="00CF2116">
              <w:rPr>
                <w:sz w:val="20"/>
                <w:szCs w:val="20"/>
              </w:rPr>
              <w:t>18 522,00</w:t>
            </w:r>
          </w:p>
        </w:tc>
      </w:tr>
      <w:tr w:rsidR="009502D9" w:rsidRPr="00CF2116" w14:paraId="50F5F14A" w14:textId="77777777" w:rsidTr="00694853">
        <w:trPr>
          <w:trHeight w:val="480"/>
        </w:trPr>
        <w:tc>
          <w:tcPr>
            <w:tcW w:w="2694" w:type="dxa"/>
            <w:tcBorders>
              <w:top w:val="nil"/>
              <w:left w:val="single" w:sz="4" w:space="0" w:color="auto"/>
              <w:bottom w:val="single" w:sz="4" w:space="0" w:color="auto"/>
              <w:right w:val="single" w:sz="4" w:space="0" w:color="auto"/>
            </w:tcBorders>
            <w:shd w:val="clear" w:color="000000" w:fill="FFFFFF"/>
          </w:tcPr>
          <w:p w14:paraId="3416AE4C" w14:textId="37098B6B" w:rsidR="009502D9" w:rsidRPr="00CF2116" w:rsidRDefault="009502D9" w:rsidP="00463BA5">
            <w:pPr>
              <w:rPr>
                <w:sz w:val="20"/>
                <w:szCs w:val="20"/>
              </w:rPr>
            </w:pPr>
            <w:r>
              <w:rPr>
                <w:sz w:val="20"/>
                <w:szCs w:val="20"/>
              </w:rPr>
              <w:t>ПАТ «ЗНКІФ «ОБЛІГАЦІЙНІ СТРАТЕГІЇ» дійсний</w:t>
            </w:r>
          </w:p>
        </w:tc>
        <w:tc>
          <w:tcPr>
            <w:tcW w:w="1027" w:type="dxa"/>
            <w:tcBorders>
              <w:top w:val="nil"/>
              <w:left w:val="nil"/>
              <w:bottom w:val="single" w:sz="4" w:space="0" w:color="auto"/>
              <w:right w:val="single" w:sz="4" w:space="0" w:color="auto"/>
            </w:tcBorders>
            <w:shd w:val="clear" w:color="000000" w:fill="FFFFFF"/>
            <w:noWrap/>
            <w:vAlign w:val="center"/>
          </w:tcPr>
          <w:p w14:paraId="6529692E" w14:textId="3614F2B8" w:rsidR="009502D9" w:rsidRPr="00CF2116" w:rsidRDefault="009502D9" w:rsidP="00463BA5">
            <w:pPr>
              <w:jc w:val="center"/>
              <w:rPr>
                <w:sz w:val="20"/>
                <w:szCs w:val="20"/>
              </w:rPr>
            </w:pPr>
            <w:r>
              <w:rPr>
                <w:sz w:val="20"/>
                <w:szCs w:val="20"/>
              </w:rPr>
              <w:t>34487846</w:t>
            </w:r>
          </w:p>
        </w:tc>
        <w:tc>
          <w:tcPr>
            <w:tcW w:w="1383" w:type="dxa"/>
            <w:tcBorders>
              <w:top w:val="nil"/>
              <w:left w:val="nil"/>
              <w:bottom w:val="single" w:sz="4" w:space="0" w:color="auto"/>
              <w:right w:val="single" w:sz="4" w:space="0" w:color="auto"/>
            </w:tcBorders>
            <w:shd w:val="clear" w:color="000000" w:fill="FFFFFF"/>
            <w:noWrap/>
            <w:vAlign w:val="center"/>
          </w:tcPr>
          <w:p w14:paraId="00B5062C" w14:textId="69FFD41F" w:rsidR="009502D9" w:rsidRPr="00CF2116" w:rsidRDefault="009502D9" w:rsidP="00463BA5">
            <w:pPr>
              <w:jc w:val="center"/>
              <w:rPr>
                <w:sz w:val="18"/>
                <w:szCs w:val="18"/>
              </w:rPr>
            </w:pPr>
            <w:r w:rsidRPr="00CF2116">
              <w:rPr>
                <w:sz w:val="18"/>
                <w:szCs w:val="18"/>
              </w:rPr>
              <w:t>UA</w:t>
            </w:r>
            <w:r>
              <w:rPr>
                <w:sz w:val="18"/>
                <w:szCs w:val="18"/>
              </w:rPr>
              <w:t>1026361006</w:t>
            </w:r>
          </w:p>
        </w:tc>
        <w:tc>
          <w:tcPr>
            <w:tcW w:w="1039" w:type="dxa"/>
            <w:tcBorders>
              <w:top w:val="nil"/>
              <w:left w:val="nil"/>
              <w:bottom w:val="single" w:sz="4" w:space="0" w:color="auto"/>
              <w:right w:val="single" w:sz="4" w:space="0" w:color="auto"/>
            </w:tcBorders>
            <w:shd w:val="clear" w:color="000000" w:fill="FFFFFF"/>
            <w:vAlign w:val="bottom"/>
          </w:tcPr>
          <w:p w14:paraId="3BBA6E26" w14:textId="4739CBEE" w:rsidR="009502D9" w:rsidRPr="00CF2116" w:rsidRDefault="009502D9" w:rsidP="00463BA5">
            <w:pPr>
              <w:rPr>
                <w:color w:val="000000"/>
                <w:sz w:val="12"/>
                <w:szCs w:val="12"/>
              </w:rPr>
            </w:pPr>
            <w:r>
              <w:rPr>
                <w:color w:val="000000"/>
                <w:sz w:val="12"/>
                <w:szCs w:val="12"/>
              </w:rPr>
              <w:t>Акція корпоративного інвестиційного фонду проста електронна іменна</w:t>
            </w:r>
          </w:p>
        </w:tc>
        <w:tc>
          <w:tcPr>
            <w:tcW w:w="1188" w:type="dxa"/>
            <w:tcBorders>
              <w:top w:val="nil"/>
              <w:left w:val="nil"/>
              <w:bottom w:val="single" w:sz="4" w:space="0" w:color="auto"/>
              <w:right w:val="single" w:sz="4" w:space="0" w:color="auto"/>
            </w:tcBorders>
            <w:shd w:val="clear" w:color="000000" w:fill="FFFFFF"/>
            <w:vAlign w:val="center"/>
          </w:tcPr>
          <w:p w14:paraId="7A206911" w14:textId="2672D99F" w:rsidR="009502D9" w:rsidRPr="00CF2116" w:rsidRDefault="009502D9" w:rsidP="00463BA5">
            <w:pPr>
              <w:jc w:val="right"/>
              <w:rPr>
                <w:color w:val="000000"/>
                <w:sz w:val="20"/>
                <w:szCs w:val="20"/>
              </w:rPr>
            </w:pPr>
            <w:r>
              <w:rPr>
                <w:color w:val="000000"/>
                <w:sz w:val="20"/>
                <w:szCs w:val="20"/>
              </w:rPr>
              <w:t>5000,00</w:t>
            </w:r>
          </w:p>
        </w:tc>
        <w:tc>
          <w:tcPr>
            <w:tcW w:w="1217" w:type="dxa"/>
            <w:tcBorders>
              <w:top w:val="nil"/>
              <w:left w:val="nil"/>
              <w:bottom w:val="single" w:sz="4" w:space="0" w:color="auto"/>
              <w:right w:val="single" w:sz="4" w:space="0" w:color="auto"/>
            </w:tcBorders>
            <w:shd w:val="clear" w:color="000000" w:fill="FFFFFF"/>
            <w:noWrap/>
            <w:vAlign w:val="center"/>
          </w:tcPr>
          <w:p w14:paraId="486B9E7F" w14:textId="5F834080" w:rsidR="009502D9" w:rsidRPr="00CF2116" w:rsidRDefault="009502D9" w:rsidP="00463BA5">
            <w:pPr>
              <w:jc w:val="right"/>
              <w:rPr>
                <w:sz w:val="20"/>
                <w:szCs w:val="20"/>
              </w:rPr>
            </w:pPr>
            <w:r>
              <w:rPr>
                <w:sz w:val="20"/>
                <w:szCs w:val="20"/>
              </w:rPr>
              <w:t>605</w:t>
            </w:r>
          </w:p>
        </w:tc>
        <w:tc>
          <w:tcPr>
            <w:tcW w:w="1772" w:type="dxa"/>
            <w:tcBorders>
              <w:top w:val="nil"/>
              <w:left w:val="nil"/>
              <w:bottom w:val="single" w:sz="4" w:space="0" w:color="auto"/>
              <w:right w:val="single" w:sz="4" w:space="0" w:color="auto"/>
            </w:tcBorders>
            <w:shd w:val="clear" w:color="000000" w:fill="FFFFFF"/>
            <w:noWrap/>
            <w:vAlign w:val="center"/>
          </w:tcPr>
          <w:p w14:paraId="63AC4893" w14:textId="5CF89721" w:rsidR="009502D9" w:rsidRPr="00CF2116" w:rsidRDefault="009502D9" w:rsidP="00463BA5">
            <w:pPr>
              <w:jc w:val="right"/>
              <w:rPr>
                <w:sz w:val="20"/>
                <w:szCs w:val="20"/>
              </w:rPr>
            </w:pPr>
            <w:r>
              <w:rPr>
                <w:sz w:val="20"/>
                <w:szCs w:val="20"/>
              </w:rPr>
              <w:t>3 025 000</w:t>
            </w:r>
          </w:p>
        </w:tc>
      </w:tr>
      <w:tr w:rsidR="009502D9" w:rsidRPr="00CF2116" w14:paraId="3DA9E276" w14:textId="77777777" w:rsidTr="00694853">
        <w:trPr>
          <w:trHeight w:val="285"/>
        </w:trPr>
        <w:tc>
          <w:tcPr>
            <w:tcW w:w="2694" w:type="dxa"/>
            <w:tcBorders>
              <w:top w:val="nil"/>
              <w:left w:val="single" w:sz="4" w:space="0" w:color="auto"/>
              <w:bottom w:val="nil"/>
              <w:right w:val="single" w:sz="4" w:space="0" w:color="auto"/>
            </w:tcBorders>
            <w:shd w:val="clear" w:color="auto" w:fill="auto"/>
            <w:noWrap/>
            <w:vAlign w:val="bottom"/>
            <w:hideMark/>
          </w:tcPr>
          <w:p w14:paraId="62190233" w14:textId="77777777" w:rsidR="009502D9" w:rsidRPr="00CF2116" w:rsidRDefault="009502D9" w:rsidP="00463BA5">
            <w:pPr>
              <w:rPr>
                <w:sz w:val="20"/>
                <w:szCs w:val="20"/>
              </w:rPr>
            </w:pPr>
            <w:r w:rsidRPr="00CF2116">
              <w:rPr>
                <w:sz w:val="20"/>
                <w:szCs w:val="20"/>
              </w:rPr>
              <w:t>Зберегач ТОВ "UCI"</w:t>
            </w:r>
          </w:p>
        </w:tc>
        <w:tc>
          <w:tcPr>
            <w:tcW w:w="1027" w:type="dxa"/>
            <w:tcBorders>
              <w:top w:val="nil"/>
              <w:left w:val="nil"/>
              <w:bottom w:val="nil"/>
              <w:right w:val="nil"/>
            </w:tcBorders>
            <w:shd w:val="clear" w:color="auto" w:fill="auto"/>
            <w:noWrap/>
            <w:vAlign w:val="bottom"/>
            <w:hideMark/>
          </w:tcPr>
          <w:p w14:paraId="747649BF" w14:textId="77777777" w:rsidR="009502D9" w:rsidRPr="00CF2116" w:rsidRDefault="009502D9" w:rsidP="00463BA5">
            <w:pPr>
              <w:rPr>
                <w:rFonts w:ascii="Arial CYR" w:hAnsi="Arial CYR" w:cs="Arial CYR"/>
                <w:sz w:val="20"/>
                <w:szCs w:val="20"/>
              </w:rPr>
            </w:pPr>
            <w:r w:rsidRPr="00CF2116">
              <w:rPr>
                <w:rFonts w:ascii="Arial CYR" w:hAnsi="Arial CYR" w:cs="Arial CYR"/>
                <w:sz w:val="20"/>
                <w:szCs w:val="20"/>
              </w:rPr>
              <w:t> </w:t>
            </w:r>
          </w:p>
        </w:tc>
        <w:tc>
          <w:tcPr>
            <w:tcW w:w="1383" w:type="dxa"/>
            <w:tcBorders>
              <w:top w:val="nil"/>
              <w:left w:val="nil"/>
              <w:bottom w:val="nil"/>
              <w:right w:val="nil"/>
            </w:tcBorders>
            <w:shd w:val="clear" w:color="auto" w:fill="auto"/>
            <w:noWrap/>
            <w:vAlign w:val="bottom"/>
            <w:hideMark/>
          </w:tcPr>
          <w:p w14:paraId="78F821D0" w14:textId="77777777" w:rsidR="009502D9" w:rsidRPr="00CF2116" w:rsidRDefault="009502D9" w:rsidP="00463BA5">
            <w:pPr>
              <w:rPr>
                <w:rFonts w:ascii="Arial CYR" w:hAnsi="Arial CYR" w:cs="Arial CYR"/>
                <w:sz w:val="20"/>
                <w:szCs w:val="20"/>
              </w:rPr>
            </w:pPr>
            <w:r w:rsidRPr="00CF2116">
              <w:rPr>
                <w:rFonts w:ascii="Arial CYR" w:hAnsi="Arial CYR" w:cs="Arial CYR"/>
                <w:sz w:val="20"/>
                <w:szCs w:val="20"/>
              </w:rPr>
              <w:t> </w:t>
            </w:r>
          </w:p>
        </w:tc>
        <w:tc>
          <w:tcPr>
            <w:tcW w:w="1039" w:type="dxa"/>
            <w:tcBorders>
              <w:top w:val="nil"/>
              <w:left w:val="nil"/>
              <w:bottom w:val="nil"/>
              <w:right w:val="nil"/>
            </w:tcBorders>
            <w:shd w:val="clear" w:color="auto" w:fill="auto"/>
            <w:noWrap/>
            <w:vAlign w:val="bottom"/>
            <w:hideMark/>
          </w:tcPr>
          <w:p w14:paraId="62362B76" w14:textId="77777777" w:rsidR="009502D9" w:rsidRPr="00CF2116" w:rsidRDefault="009502D9" w:rsidP="00463BA5">
            <w:pPr>
              <w:rPr>
                <w:rFonts w:ascii="Arial CYR" w:hAnsi="Arial CYR" w:cs="Arial CYR"/>
                <w:sz w:val="12"/>
                <w:szCs w:val="12"/>
              </w:rPr>
            </w:pPr>
            <w:r w:rsidRPr="00CF2116">
              <w:rPr>
                <w:rFonts w:ascii="Arial CYR" w:hAnsi="Arial CYR" w:cs="Arial CYR"/>
                <w:sz w:val="12"/>
                <w:szCs w:val="12"/>
              </w:rPr>
              <w:t> </w:t>
            </w:r>
          </w:p>
        </w:tc>
        <w:tc>
          <w:tcPr>
            <w:tcW w:w="1188" w:type="dxa"/>
            <w:tcBorders>
              <w:top w:val="nil"/>
              <w:left w:val="nil"/>
              <w:bottom w:val="nil"/>
              <w:right w:val="nil"/>
            </w:tcBorders>
            <w:shd w:val="clear" w:color="auto" w:fill="auto"/>
            <w:noWrap/>
            <w:vAlign w:val="bottom"/>
            <w:hideMark/>
          </w:tcPr>
          <w:p w14:paraId="532E344B" w14:textId="77777777" w:rsidR="009502D9" w:rsidRPr="00CF2116" w:rsidRDefault="009502D9" w:rsidP="00463BA5">
            <w:pPr>
              <w:rPr>
                <w:rFonts w:ascii="Arial CYR" w:hAnsi="Arial CYR" w:cs="Arial CYR"/>
                <w:sz w:val="20"/>
                <w:szCs w:val="20"/>
              </w:rPr>
            </w:pPr>
            <w:r w:rsidRPr="00CF2116">
              <w:rPr>
                <w:rFonts w:ascii="Arial CYR" w:hAnsi="Arial CYR" w:cs="Arial CYR"/>
                <w:sz w:val="20"/>
                <w:szCs w:val="20"/>
              </w:rPr>
              <w:t> </w:t>
            </w:r>
          </w:p>
        </w:tc>
        <w:tc>
          <w:tcPr>
            <w:tcW w:w="1217" w:type="dxa"/>
            <w:tcBorders>
              <w:top w:val="nil"/>
              <w:left w:val="nil"/>
              <w:bottom w:val="nil"/>
              <w:right w:val="nil"/>
            </w:tcBorders>
            <w:shd w:val="clear" w:color="auto" w:fill="auto"/>
            <w:noWrap/>
            <w:vAlign w:val="bottom"/>
            <w:hideMark/>
          </w:tcPr>
          <w:p w14:paraId="2E9906B3" w14:textId="77777777" w:rsidR="009502D9" w:rsidRPr="00CF2116" w:rsidRDefault="009502D9" w:rsidP="00463BA5">
            <w:pPr>
              <w:rPr>
                <w:rFonts w:ascii="Arial CYR" w:hAnsi="Arial CYR" w:cs="Arial CYR"/>
                <w:sz w:val="20"/>
                <w:szCs w:val="20"/>
              </w:rPr>
            </w:pPr>
            <w:r w:rsidRPr="00CF2116">
              <w:rPr>
                <w:rFonts w:ascii="Arial CYR" w:hAnsi="Arial CYR" w:cs="Arial CYR"/>
                <w:sz w:val="20"/>
                <w:szCs w:val="20"/>
              </w:rPr>
              <w:t> </w:t>
            </w:r>
          </w:p>
        </w:tc>
        <w:tc>
          <w:tcPr>
            <w:tcW w:w="1772" w:type="dxa"/>
            <w:tcBorders>
              <w:top w:val="nil"/>
              <w:left w:val="nil"/>
              <w:bottom w:val="nil"/>
              <w:right w:val="nil"/>
            </w:tcBorders>
            <w:shd w:val="clear" w:color="auto" w:fill="auto"/>
            <w:noWrap/>
            <w:vAlign w:val="bottom"/>
            <w:hideMark/>
          </w:tcPr>
          <w:p w14:paraId="3FA2D89E" w14:textId="77777777" w:rsidR="009502D9" w:rsidRPr="00CF2116" w:rsidRDefault="009502D9" w:rsidP="00463BA5">
            <w:pPr>
              <w:rPr>
                <w:rFonts w:ascii="Arial CYR" w:hAnsi="Arial CYR" w:cs="Arial CYR"/>
                <w:sz w:val="20"/>
                <w:szCs w:val="20"/>
              </w:rPr>
            </w:pPr>
            <w:r w:rsidRPr="00CF2116">
              <w:rPr>
                <w:rFonts w:ascii="Arial CYR" w:hAnsi="Arial CYR" w:cs="Arial CYR"/>
                <w:sz w:val="20"/>
                <w:szCs w:val="20"/>
              </w:rPr>
              <w:t> </w:t>
            </w:r>
          </w:p>
        </w:tc>
      </w:tr>
      <w:tr w:rsidR="009502D9" w:rsidRPr="00CF2116" w14:paraId="5AFA07EB" w14:textId="77777777" w:rsidTr="00694853">
        <w:trPr>
          <w:trHeight w:val="970"/>
        </w:trPr>
        <w:tc>
          <w:tcPr>
            <w:tcW w:w="2694" w:type="dxa"/>
            <w:tcBorders>
              <w:top w:val="single" w:sz="4" w:space="0" w:color="auto"/>
              <w:left w:val="single" w:sz="4" w:space="0" w:color="auto"/>
              <w:bottom w:val="single" w:sz="4" w:space="0" w:color="auto"/>
              <w:right w:val="single" w:sz="4" w:space="0" w:color="auto"/>
            </w:tcBorders>
            <w:shd w:val="clear" w:color="000000" w:fill="FFFFFF"/>
            <w:hideMark/>
          </w:tcPr>
          <w:p w14:paraId="39618BDB" w14:textId="77777777" w:rsidR="009502D9" w:rsidRPr="00CF2116" w:rsidRDefault="009502D9" w:rsidP="00463BA5">
            <w:pPr>
              <w:rPr>
                <w:sz w:val="20"/>
                <w:szCs w:val="20"/>
              </w:rPr>
            </w:pPr>
            <w:r w:rsidRPr="00CF2116">
              <w:rPr>
                <w:sz w:val="20"/>
                <w:szCs w:val="20"/>
              </w:rPr>
              <w:t xml:space="preserve">Облігаційні стратегії ЗНКІФ ПАТ </w:t>
            </w:r>
          </w:p>
        </w:tc>
        <w:tc>
          <w:tcPr>
            <w:tcW w:w="1027" w:type="dxa"/>
            <w:tcBorders>
              <w:top w:val="single" w:sz="4" w:space="0" w:color="auto"/>
              <w:left w:val="nil"/>
              <w:bottom w:val="single" w:sz="4" w:space="0" w:color="auto"/>
              <w:right w:val="single" w:sz="4" w:space="0" w:color="auto"/>
            </w:tcBorders>
            <w:shd w:val="clear" w:color="000000" w:fill="FFFFFF"/>
            <w:noWrap/>
            <w:vAlign w:val="center"/>
            <w:hideMark/>
          </w:tcPr>
          <w:p w14:paraId="6E3F12DE" w14:textId="77777777" w:rsidR="009502D9" w:rsidRPr="00CF2116" w:rsidRDefault="009502D9" w:rsidP="00463BA5">
            <w:pPr>
              <w:jc w:val="center"/>
              <w:rPr>
                <w:sz w:val="20"/>
                <w:szCs w:val="20"/>
              </w:rPr>
            </w:pPr>
            <w:r w:rsidRPr="00CF2116">
              <w:rPr>
                <w:sz w:val="20"/>
                <w:szCs w:val="20"/>
              </w:rPr>
              <w:t>34487846</w:t>
            </w:r>
          </w:p>
        </w:tc>
        <w:tc>
          <w:tcPr>
            <w:tcW w:w="1383" w:type="dxa"/>
            <w:tcBorders>
              <w:top w:val="single" w:sz="4" w:space="0" w:color="auto"/>
              <w:left w:val="nil"/>
              <w:bottom w:val="single" w:sz="4" w:space="0" w:color="auto"/>
              <w:right w:val="single" w:sz="4" w:space="0" w:color="auto"/>
            </w:tcBorders>
            <w:shd w:val="clear" w:color="000000" w:fill="FFFFFF"/>
            <w:noWrap/>
            <w:vAlign w:val="center"/>
            <w:hideMark/>
          </w:tcPr>
          <w:p w14:paraId="04C3C557" w14:textId="77777777" w:rsidR="009502D9" w:rsidRPr="00CF2116" w:rsidRDefault="009502D9" w:rsidP="00463BA5">
            <w:pPr>
              <w:jc w:val="center"/>
              <w:rPr>
                <w:sz w:val="18"/>
                <w:szCs w:val="18"/>
              </w:rPr>
            </w:pPr>
            <w:r w:rsidRPr="00CF2116">
              <w:rPr>
                <w:sz w:val="18"/>
                <w:szCs w:val="18"/>
              </w:rPr>
              <w:t>UA1026361006</w:t>
            </w:r>
          </w:p>
        </w:tc>
        <w:tc>
          <w:tcPr>
            <w:tcW w:w="1039" w:type="dxa"/>
            <w:tcBorders>
              <w:top w:val="single" w:sz="4" w:space="0" w:color="auto"/>
              <w:left w:val="nil"/>
              <w:bottom w:val="single" w:sz="4" w:space="0" w:color="auto"/>
              <w:right w:val="single" w:sz="4" w:space="0" w:color="auto"/>
            </w:tcBorders>
            <w:shd w:val="clear" w:color="000000" w:fill="FFFFFF"/>
            <w:vAlign w:val="bottom"/>
            <w:hideMark/>
          </w:tcPr>
          <w:p w14:paraId="6576434A" w14:textId="77777777" w:rsidR="009502D9" w:rsidRPr="00CF2116" w:rsidRDefault="009502D9" w:rsidP="00463BA5">
            <w:pPr>
              <w:rPr>
                <w:color w:val="000000"/>
                <w:sz w:val="12"/>
                <w:szCs w:val="12"/>
              </w:rPr>
            </w:pPr>
            <w:r w:rsidRPr="00CF2116">
              <w:rPr>
                <w:color w:val="000000"/>
                <w:sz w:val="12"/>
                <w:szCs w:val="12"/>
              </w:rPr>
              <w:t>Акція корпоративного інвестиційного фонду проста електронна іменна</w:t>
            </w:r>
          </w:p>
        </w:tc>
        <w:tc>
          <w:tcPr>
            <w:tcW w:w="1188" w:type="dxa"/>
            <w:tcBorders>
              <w:top w:val="single" w:sz="4" w:space="0" w:color="auto"/>
              <w:left w:val="nil"/>
              <w:bottom w:val="single" w:sz="4" w:space="0" w:color="auto"/>
              <w:right w:val="single" w:sz="4" w:space="0" w:color="auto"/>
            </w:tcBorders>
            <w:shd w:val="clear" w:color="000000" w:fill="FFFFFF"/>
            <w:vAlign w:val="center"/>
            <w:hideMark/>
          </w:tcPr>
          <w:p w14:paraId="05005FED" w14:textId="77777777" w:rsidR="009502D9" w:rsidRPr="00CF2116" w:rsidRDefault="009502D9" w:rsidP="00463BA5">
            <w:pPr>
              <w:jc w:val="right"/>
              <w:rPr>
                <w:color w:val="000000"/>
                <w:sz w:val="20"/>
                <w:szCs w:val="20"/>
              </w:rPr>
            </w:pPr>
            <w:r w:rsidRPr="00CF2116">
              <w:rPr>
                <w:color w:val="000000"/>
                <w:sz w:val="20"/>
                <w:szCs w:val="20"/>
              </w:rPr>
              <w:t>5000,00</w:t>
            </w:r>
          </w:p>
        </w:tc>
        <w:tc>
          <w:tcPr>
            <w:tcW w:w="1217" w:type="dxa"/>
            <w:tcBorders>
              <w:top w:val="single" w:sz="4" w:space="0" w:color="auto"/>
              <w:left w:val="nil"/>
              <w:bottom w:val="single" w:sz="4" w:space="0" w:color="auto"/>
              <w:right w:val="single" w:sz="4" w:space="0" w:color="auto"/>
            </w:tcBorders>
            <w:shd w:val="clear" w:color="000000" w:fill="FFFFFF"/>
            <w:noWrap/>
            <w:vAlign w:val="center"/>
            <w:hideMark/>
          </w:tcPr>
          <w:p w14:paraId="7A6CCC1A" w14:textId="77777777" w:rsidR="009502D9" w:rsidRPr="00CF2116" w:rsidRDefault="009502D9" w:rsidP="00463BA5">
            <w:pPr>
              <w:jc w:val="right"/>
              <w:rPr>
                <w:sz w:val="20"/>
                <w:szCs w:val="20"/>
              </w:rPr>
            </w:pPr>
            <w:r w:rsidRPr="00CF2116">
              <w:rPr>
                <w:sz w:val="20"/>
                <w:szCs w:val="20"/>
              </w:rPr>
              <w:t>605</w:t>
            </w:r>
          </w:p>
        </w:tc>
        <w:tc>
          <w:tcPr>
            <w:tcW w:w="1772" w:type="dxa"/>
            <w:tcBorders>
              <w:top w:val="single" w:sz="4" w:space="0" w:color="auto"/>
              <w:left w:val="nil"/>
              <w:bottom w:val="single" w:sz="4" w:space="0" w:color="auto"/>
              <w:right w:val="single" w:sz="4" w:space="0" w:color="auto"/>
            </w:tcBorders>
            <w:shd w:val="clear" w:color="000000" w:fill="FFFFFF"/>
            <w:noWrap/>
            <w:vAlign w:val="center"/>
            <w:hideMark/>
          </w:tcPr>
          <w:p w14:paraId="3ADF0CD0" w14:textId="77777777" w:rsidR="009502D9" w:rsidRPr="00CF2116" w:rsidRDefault="009502D9" w:rsidP="00463BA5">
            <w:pPr>
              <w:jc w:val="right"/>
              <w:rPr>
                <w:sz w:val="20"/>
                <w:szCs w:val="20"/>
              </w:rPr>
            </w:pPr>
            <w:r w:rsidRPr="00CF2116">
              <w:rPr>
                <w:sz w:val="20"/>
                <w:szCs w:val="20"/>
              </w:rPr>
              <w:t>3 025 000,00</w:t>
            </w:r>
          </w:p>
        </w:tc>
      </w:tr>
      <w:tr w:rsidR="009502D9" w:rsidRPr="00CF2116" w14:paraId="751F768F" w14:textId="77777777" w:rsidTr="00694853">
        <w:trPr>
          <w:trHeight w:val="520"/>
        </w:trPr>
        <w:tc>
          <w:tcPr>
            <w:tcW w:w="2694" w:type="dxa"/>
            <w:tcBorders>
              <w:top w:val="nil"/>
              <w:left w:val="single" w:sz="4" w:space="0" w:color="auto"/>
              <w:bottom w:val="single" w:sz="4" w:space="0" w:color="auto"/>
              <w:right w:val="single" w:sz="4" w:space="0" w:color="auto"/>
            </w:tcBorders>
            <w:shd w:val="clear" w:color="000000" w:fill="FFFFFF"/>
            <w:hideMark/>
          </w:tcPr>
          <w:p w14:paraId="450EA20E" w14:textId="77777777" w:rsidR="009502D9" w:rsidRPr="00CF2116" w:rsidRDefault="009502D9" w:rsidP="00463BA5">
            <w:pPr>
              <w:rPr>
                <w:sz w:val="20"/>
                <w:szCs w:val="20"/>
              </w:rPr>
            </w:pPr>
            <w:r w:rsidRPr="00CF2116">
              <w:rPr>
                <w:sz w:val="20"/>
                <w:szCs w:val="20"/>
              </w:rPr>
              <w:t>Алчевський МК ПАТ</w:t>
            </w:r>
          </w:p>
        </w:tc>
        <w:tc>
          <w:tcPr>
            <w:tcW w:w="1027" w:type="dxa"/>
            <w:tcBorders>
              <w:top w:val="nil"/>
              <w:left w:val="nil"/>
              <w:bottom w:val="single" w:sz="4" w:space="0" w:color="auto"/>
              <w:right w:val="single" w:sz="4" w:space="0" w:color="auto"/>
            </w:tcBorders>
            <w:shd w:val="clear" w:color="000000" w:fill="FFFFFF"/>
            <w:noWrap/>
            <w:vAlign w:val="center"/>
            <w:hideMark/>
          </w:tcPr>
          <w:p w14:paraId="5D6BCB33" w14:textId="77777777" w:rsidR="009502D9" w:rsidRPr="00CF2116" w:rsidRDefault="009502D9" w:rsidP="00463BA5">
            <w:pPr>
              <w:jc w:val="center"/>
              <w:rPr>
                <w:sz w:val="20"/>
                <w:szCs w:val="20"/>
              </w:rPr>
            </w:pPr>
            <w:r w:rsidRPr="00CF2116">
              <w:rPr>
                <w:sz w:val="20"/>
                <w:szCs w:val="20"/>
              </w:rPr>
              <w:t>05441447</w:t>
            </w:r>
          </w:p>
        </w:tc>
        <w:tc>
          <w:tcPr>
            <w:tcW w:w="1383" w:type="dxa"/>
            <w:tcBorders>
              <w:top w:val="nil"/>
              <w:left w:val="nil"/>
              <w:bottom w:val="single" w:sz="4" w:space="0" w:color="auto"/>
              <w:right w:val="single" w:sz="4" w:space="0" w:color="auto"/>
            </w:tcBorders>
            <w:shd w:val="clear" w:color="000000" w:fill="FFFFFF"/>
            <w:noWrap/>
            <w:vAlign w:val="center"/>
            <w:hideMark/>
          </w:tcPr>
          <w:p w14:paraId="0B5F54BF" w14:textId="77777777" w:rsidR="009502D9" w:rsidRPr="00CF2116" w:rsidRDefault="009502D9" w:rsidP="00463BA5">
            <w:pPr>
              <w:jc w:val="center"/>
              <w:rPr>
                <w:sz w:val="18"/>
                <w:szCs w:val="18"/>
              </w:rPr>
            </w:pPr>
            <w:r w:rsidRPr="00CF2116">
              <w:rPr>
                <w:sz w:val="18"/>
                <w:szCs w:val="18"/>
              </w:rPr>
              <w:t>UA4000075014</w:t>
            </w:r>
          </w:p>
        </w:tc>
        <w:tc>
          <w:tcPr>
            <w:tcW w:w="1039" w:type="dxa"/>
            <w:tcBorders>
              <w:top w:val="nil"/>
              <w:left w:val="nil"/>
              <w:bottom w:val="single" w:sz="4" w:space="0" w:color="auto"/>
              <w:right w:val="single" w:sz="4" w:space="0" w:color="auto"/>
            </w:tcBorders>
            <w:shd w:val="clear" w:color="auto" w:fill="auto"/>
            <w:vAlign w:val="bottom"/>
            <w:hideMark/>
          </w:tcPr>
          <w:p w14:paraId="6342E878" w14:textId="77777777" w:rsidR="009502D9" w:rsidRPr="00CF2116" w:rsidRDefault="009502D9" w:rsidP="00463BA5">
            <w:pPr>
              <w:rPr>
                <w:color w:val="000000"/>
                <w:sz w:val="12"/>
                <w:szCs w:val="12"/>
              </w:rPr>
            </w:pPr>
            <w:r w:rsidRPr="00CF2116">
              <w:rPr>
                <w:color w:val="000000"/>
                <w:sz w:val="12"/>
                <w:szCs w:val="12"/>
              </w:rPr>
              <w:t>Акція проста електронна іменна</w:t>
            </w:r>
          </w:p>
        </w:tc>
        <w:tc>
          <w:tcPr>
            <w:tcW w:w="1188" w:type="dxa"/>
            <w:tcBorders>
              <w:top w:val="nil"/>
              <w:left w:val="nil"/>
              <w:bottom w:val="single" w:sz="4" w:space="0" w:color="auto"/>
              <w:right w:val="single" w:sz="4" w:space="0" w:color="auto"/>
            </w:tcBorders>
            <w:shd w:val="clear" w:color="000000" w:fill="FFFFFF"/>
            <w:vAlign w:val="center"/>
            <w:hideMark/>
          </w:tcPr>
          <w:p w14:paraId="18DD2F91" w14:textId="77777777" w:rsidR="009502D9" w:rsidRPr="00CF2116" w:rsidRDefault="009502D9" w:rsidP="00463BA5">
            <w:pPr>
              <w:jc w:val="right"/>
              <w:rPr>
                <w:color w:val="000000"/>
                <w:sz w:val="20"/>
                <w:szCs w:val="20"/>
              </w:rPr>
            </w:pPr>
            <w:r w:rsidRPr="00CF2116">
              <w:rPr>
                <w:color w:val="000000"/>
                <w:sz w:val="20"/>
                <w:szCs w:val="20"/>
              </w:rPr>
              <w:t>0,10</w:t>
            </w:r>
          </w:p>
        </w:tc>
        <w:tc>
          <w:tcPr>
            <w:tcW w:w="1217" w:type="dxa"/>
            <w:tcBorders>
              <w:top w:val="nil"/>
              <w:left w:val="nil"/>
              <w:bottom w:val="single" w:sz="4" w:space="0" w:color="auto"/>
              <w:right w:val="single" w:sz="4" w:space="0" w:color="auto"/>
            </w:tcBorders>
            <w:shd w:val="clear" w:color="000000" w:fill="FFFFFF"/>
            <w:noWrap/>
            <w:vAlign w:val="center"/>
            <w:hideMark/>
          </w:tcPr>
          <w:p w14:paraId="78769DB2" w14:textId="77777777" w:rsidR="009502D9" w:rsidRPr="00CF2116" w:rsidRDefault="009502D9" w:rsidP="00463BA5">
            <w:pPr>
              <w:jc w:val="right"/>
              <w:rPr>
                <w:sz w:val="20"/>
                <w:szCs w:val="20"/>
              </w:rPr>
            </w:pPr>
            <w:r w:rsidRPr="00CF2116">
              <w:rPr>
                <w:sz w:val="20"/>
                <w:szCs w:val="20"/>
              </w:rPr>
              <w:t>8 104</w:t>
            </w:r>
          </w:p>
        </w:tc>
        <w:tc>
          <w:tcPr>
            <w:tcW w:w="1772" w:type="dxa"/>
            <w:tcBorders>
              <w:top w:val="nil"/>
              <w:left w:val="nil"/>
              <w:bottom w:val="single" w:sz="4" w:space="0" w:color="auto"/>
              <w:right w:val="single" w:sz="4" w:space="0" w:color="auto"/>
            </w:tcBorders>
            <w:shd w:val="clear" w:color="000000" w:fill="FFFFFF"/>
            <w:noWrap/>
            <w:vAlign w:val="center"/>
            <w:hideMark/>
          </w:tcPr>
          <w:p w14:paraId="798CB590" w14:textId="77777777" w:rsidR="009502D9" w:rsidRPr="00CF2116" w:rsidRDefault="009502D9" w:rsidP="00463BA5">
            <w:pPr>
              <w:jc w:val="right"/>
              <w:rPr>
                <w:sz w:val="20"/>
                <w:szCs w:val="20"/>
              </w:rPr>
            </w:pPr>
            <w:r w:rsidRPr="00CF2116">
              <w:rPr>
                <w:sz w:val="20"/>
                <w:szCs w:val="20"/>
              </w:rPr>
              <w:t>810,40</w:t>
            </w:r>
          </w:p>
        </w:tc>
      </w:tr>
      <w:tr w:rsidR="009502D9" w:rsidRPr="00CF2116" w14:paraId="4B77ECEE" w14:textId="77777777" w:rsidTr="00694853">
        <w:trPr>
          <w:trHeight w:val="520"/>
        </w:trPr>
        <w:tc>
          <w:tcPr>
            <w:tcW w:w="2694" w:type="dxa"/>
            <w:tcBorders>
              <w:top w:val="nil"/>
              <w:left w:val="single" w:sz="4" w:space="0" w:color="auto"/>
              <w:bottom w:val="single" w:sz="4" w:space="0" w:color="auto"/>
              <w:right w:val="single" w:sz="4" w:space="0" w:color="auto"/>
            </w:tcBorders>
            <w:shd w:val="clear" w:color="000000" w:fill="FFFFFF"/>
            <w:hideMark/>
          </w:tcPr>
          <w:p w14:paraId="531441E3" w14:textId="77777777" w:rsidR="009502D9" w:rsidRPr="00CF2116" w:rsidRDefault="009502D9" w:rsidP="00463BA5">
            <w:pPr>
              <w:rPr>
                <w:sz w:val="20"/>
                <w:szCs w:val="20"/>
              </w:rPr>
            </w:pPr>
            <w:r w:rsidRPr="00CF2116">
              <w:rPr>
                <w:sz w:val="20"/>
                <w:szCs w:val="20"/>
              </w:rPr>
              <w:t xml:space="preserve">Алчевський коксохімічний завод </w:t>
            </w:r>
          </w:p>
        </w:tc>
        <w:tc>
          <w:tcPr>
            <w:tcW w:w="1027" w:type="dxa"/>
            <w:tcBorders>
              <w:top w:val="nil"/>
              <w:left w:val="nil"/>
              <w:bottom w:val="single" w:sz="4" w:space="0" w:color="auto"/>
              <w:right w:val="single" w:sz="4" w:space="0" w:color="auto"/>
            </w:tcBorders>
            <w:shd w:val="clear" w:color="000000" w:fill="FFFFFF"/>
            <w:noWrap/>
            <w:vAlign w:val="center"/>
            <w:hideMark/>
          </w:tcPr>
          <w:p w14:paraId="4B3077B5" w14:textId="77777777" w:rsidR="009502D9" w:rsidRPr="00CF2116" w:rsidRDefault="009502D9" w:rsidP="00463BA5">
            <w:pPr>
              <w:jc w:val="center"/>
              <w:rPr>
                <w:sz w:val="20"/>
                <w:szCs w:val="20"/>
              </w:rPr>
            </w:pPr>
            <w:r w:rsidRPr="00CF2116">
              <w:rPr>
                <w:sz w:val="20"/>
                <w:szCs w:val="20"/>
              </w:rPr>
              <w:t>00190816</w:t>
            </w:r>
          </w:p>
        </w:tc>
        <w:tc>
          <w:tcPr>
            <w:tcW w:w="1383" w:type="dxa"/>
            <w:tcBorders>
              <w:top w:val="nil"/>
              <w:left w:val="nil"/>
              <w:bottom w:val="single" w:sz="4" w:space="0" w:color="auto"/>
              <w:right w:val="single" w:sz="4" w:space="0" w:color="auto"/>
            </w:tcBorders>
            <w:shd w:val="clear" w:color="000000" w:fill="FFFFFF"/>
            <w:noWrap/>
            <w:vAlign w:val="center"/>
            <w:hideMark/>
          </w:tcPr>
          <w:p w14:paraId="1D6D3738" w14:textId="77777777" w:rsidR="009502D9" w:rsidRPr="00CF2116" w:rsidRDefault="009502D9" w:rsidP="00463BA5">
            <w:pPr>
              <w:jc w:val="center"/>
              <w:rPr>
                <w:sz w:val="18"/>
                <w:szCs w:val="18"/>
              </w:rPr>
            </w:pPr>
            <w:r w:rsidRPr="00CF2116">
              <w:rPr>
                <w:sz w:val="18"/>
                <w:szCs w:val="18"/>
              </w:rPr>
              <w:t>UA1200511004</w:t>
            </w:r>
          </w:p>
        </w:tc>
        <w:tc>
          <w:tcPr>
            <w:tcW w:w="1039" w:type="dxa"/>
            <w:tcBorders>
              <w:top w:val="nil"/>
              <w:left w:val="nil"/>
              <w:bottom w:val="single" w:sz="4" w:space="0" w:color="auto"/>
              <w:right w:val="single" w:sz="4" w:space="0" w:color="auto"/>
            </w:tcBorders>
            <w:shd w:val="clear" w:color="auto" w:fill="auto"/>
            <w:vAlign w:val="bottom"/>
            <w:hideMark/>
          </w:tcPr>
          <w:p w14:paraId="01EC185E" w14:textId="77777777" w:rsidR="009502D9" w:rsidRPr="00CF2116" w:rsidRDefault="009502D9" w:rsidP="00463BA5">
            <w:pPr>
              <w:rPr>
                <w:color w:val="000000"/>
                <w:sz w:val="12"/>
                <w:szCs w:val="12"/>
              </w:rPr>
            </w:pPr>
            <w:r w:rsidRPr="00CF2116">
              <w:rPr>
                <w:color w:val="000000"/>
                <w:sz w:val="12"/>
                <w:szCs w:val="12"/>
              </w:rPr>
              <w:t>Акція проста електронна іменна</w:t>
            </w:r>
          </w:p>
        </w:tc>
        <w:tc>
          <w:tcPr>
            <w:tcW w:w="1188" w:type="dxa"/>
            <w:tcBorders>
              <w:top w:val="nil"/>
              <w:left w:val="nil"/>
              <w:bottom w:val="single" w:sz="4" w:space="0" w:color="auto"/>
              <w:right w:val="single" w:sz="4" w:space="0" w:color="auto"/>
            </w:tcBorders>
            <w:shd w:val="clear" w:color="000000" w:fill="FFFFFF"/>
            <w:vAlign w:val="center"/>
            <w:hideMark/>
          </w:tcPr>
          <w:p w14:paraId="596F8A64" w14:textId="77777777" w:rsidR="009502D9" w:rsidRPr="00CF2116" w:rsidRDefault="009502D9" w:rsidP="00463BA5">
            <w:pPr>
              <w:jc w:val="right"/>
              <w:rPr>
                <w:color w:val="000000"/>
                <w:sz w:val="20"/>
                <w:szCs w:val="20"/>
              </w:rPr>
            </w:pPr>
            <w:r w:rsidRPr="00CF2116">
              <w:rPr>
                <w:color w:val="000000"/>
                <w:sz w:val="20"/>
                <w:szCs w:val="20"/>
              </w:rPr>
              <w:t>0,25</w:t>
            </w:r>
          </w:p>
        </w:tc>
        <w:tc>
          <w:tcPr>
            <w:tcW w:w="1217" w:type="dxa"/>
            <w:tcBorders>
              <w:top w:val="nil"/>
              <w:left w:val="nil"/>
              <w:bottom w:val="single" w:sz="4" w:space="0" w:color="auto"/>
              <w:right w:val="single" w:sz="4" w:space="0" w:color="auto"/>
            </w:tcBorders>
            <w:shd w:val="clear" w:color="000000" w:fill="FFFFFF"/>
            <w:noWrap/>
            <w:vAlign w:val="center"/>
            <w:hideMark/>
          </w:tcPr>
          <w:p w14:paraId="271CF9AB" w14:textId="77777777" w:rsidR="009502D9" w:rsidRPr="00CF2116" w:rsidRDefault="009502D9" w:rsidP="00463BA5">
            <w:pPr>
              <w:jc w:val="right"/>
              <w:rPr>
                <w:sz w:val="20"/>
                <w:szCs w:val="20"/>
              </w:rPr>
            </w:pPr>
            <w:r w:rsidRPr="00CF2116">
              <w:rPr>
                <w:sz w:val="20"/>
                <w:szCs w:val="20"/>
              </w:rPr>
              <w:t>35 975</w:t>
            </w:r>
          </w:p>
        </w:tc>
        <w:tc>
          <w:tcPr>
            <w:tcW w:w="1772" w:type="dxa"/>
            <w:tcBorders>
              <w:top w:val="nil"/>
              <w:left w:val="nil"/>
              <w:bottom w:val="single" w:sz="4" w:space="0" w:color="auto"/>
              <w:right w:val="single" w:sz="4" w:space="0" w:color="auto"/>
            </w:tcBorders>
            <w:shd w:val="clear" w:color="000000" w:fill="FFFFFF"/>
            <w:noWrap/>
            <w:vAlign w:val="center"/>
            <w:hideMark/>
          </w:tcPr>
          <w:p w14:paraId="1DA2EFB6" w14:textId="77777777" w:rsidR="009502D9" w:rsidRPr="00CF2116" w:rsidRDefault="009502D9" w:rsidP="00463BA5">
            <w:pPr>
              <w:jc w:val="right"/>
              <w:rPr>
                <w:sz w:val="20"/>
                <w:szCs w:val="20"/>
              </w:rPr>
            </w:pPr>
            <w:r w:rsidRPr="00CF2116">
              <w:rPr>
                <w:sz w:val="20"/>
                <w:szCs w:val="20"/>
              </w:rPr>
              <w:t>8 993,75</w:t>
            </w:r>
          </w:p>
        </w:tc>
      </w:tr>
      <w:tr w:rsidR="009502D9" w:rsidRPr="00CF2116" w14:paraId="03208C7D" w14:textId="77777777" w:rsidTr="00694853">
        <w:trPr>
          <w:trHeight w:val="520"/>
        </w:trPr>
        <w:tc>
          <w:tcPr>
            <w:tcW w:w="2694" w:type="dxa"/>
            <w:tcBorders>
              <w:top w:val="nil"/>
              <w:left w:val="single" w:sz="4" w:space="0" w:color="auto"/>
              <w:bottom w:val="single" w:sz="4" w:space="0" w:color="auto"/>
              <w:right w:val="single" w:sz="4" w:space="0" w:color="auto"/>
            </w:tcBorders>
            <w:shd w:val="clear" w:color="000000" w:fill="FFFFFF"/>
            <w:hideMark/>
          </w:tcPr>
          <w:p w14:paraId="52C9386F" w14:textId="77777777" w:rsidR="009502D9" w:rsidRPr="00CF2116" w:rsidRDefault="009502D9" w:rsidP="00463BA5">
            <w:pPr>
              <w:rPr>
                <w:sz w:val="20"/>
                <w:szCs w:val="20"/>
              </w:rPr>
            </w:pPr>
            <w:r w:rsidRPr="00CF2116">
              <w:rPr>
                <w:sz w:val="20"/>
                <w:szCs w:val="20"/>
              </w:rPr>
              <w:t xml:space="preserve">Стахановський вагонобудівний з-д </w:t>
            </w:r>
          </w:p>
        </w:tc>
        <w:tc>
          <w:tcPr>
            <w:tcW w:w="1027" w:type="dxa"/>
            <w:tcBorders>
              <w:top w:val="nil"/>
              <w:left w:val="nil"/>
              <w:bottom w:val="single" w:sz="4" w:space="0" w:color="auto"/>
              <w:right w:val="single" w:sz="4" w:space="0" w:color="auto"/>
            </w:tcBorders>
            <w:shd w:val="clear" w:color="000000" w:fill="FFFFFF"/>
            <w:noWrap/>
            <w:vAlign w:val="center"/>
            <w:hideMark/>
          </w:tcPr>
          <w:p w14:paraId="0C86C93A" w14:textId="77777777" w:rsidR="009502D9" w:rsidRPr="00CF2116" w:rsidRDefault="009502D9" w:rsidP="00463BA5">
            <w:pPr>
              <w:jc w:val="center"/>
              <w:rPr>
                <w:sz w:val="20"/>
                <w:szCs w:val="20"/>
              </w:rPr>
            </w:pPr>
            <w:r w:rsidRPr="00CF2116">
              <w:rPr>
                <w:sz w:val="20"/>
                <w:szCs w:val="20"/>
              </w:rPr>
              <w:t>00210890</w:t>
            </w:r>
          </w:p>
        </w:tc>
        <w:tc>
          <w:tcPr>
            <w:tcW w:w="1383" w:type="dxa"/>
            <w:tcBorders>
              <w:top w:val="nil"/>
              <w:left w:val="nil"/>
              <w:bottom w:val="single" w:sz="4" w:space="0" w:color="auto"/>
              <w:right w:val="single" w:sz="4" w:space="0" w:color="auto"/>
            </w:tcBorders>
            <w:shd w:val="clear" w:color="000000" w:fill="FFFFFF"/>
            <w:noWrap/>
            <w:vAlign w:val="center"/>
            <w:hideMark/>
          </w:tcPr>
          <w:p w14:paraId="29E273D0" w14:textId="77777777" w:rsidR="009502D9" w:rsidRPr="00CF2116" w:rsidRDefault="009502D9" w:rsidP="00463BA5">
            <w:pPr>
              <w:jc w:val="center"/>
              <w:rPr>
                <w:sz w:val="18"/>
                <w:szCs w:val="18"/>
              </w:rPr>
            </w:pPr>
            <w:r w:rsidRPr="00CF2116">
              <w:rPr>
                <w:sz w:val="18"/>
                <w:szCs w:val="18"/>
              </w:rPr>
              <w:t>UA4000108724</w:t>
            </w:r>
          </w:p>
        </w:tc>
        <w:tc>
          <w:tcPr>
            <w:tcW w:w="1039" w:type="dxa"/>
            <w:tcBorders>
              <w:top w:val="nil"/>
              <w:left w:val="nil"/>
              <w:bottom w:val="single" w:sz="4" w:space="0" w:color="auto"/>
              <w:right w:val="single" w:sz="4" w:space="0" w:color="auto"/>
            </w:tcBorders>
            <w:shd w:val="clear" w:color="auto" w:fill="auto"/>
            <w:vAlign w:val="bottom"/>
            <w:hideMark/>
          </w:tcPr>
          <w:p w14:paraId="6F81BFD0" w14:textId="77777777" w:rsidR="009502D9" w:rsidRPr="00CF2116" w:rsidRDefault="009502D9" w:rsidP="00463BA5">
            <w:pPr>
              <w:rPr>
                <w:color w:val="000000"/>
                <w:sz w:val="12"/>
                <w:szCs w:val="12"/>
              </w:rPr>
            </w:pPr>
            <w:r w:rsidRPr="00CF2116">
              <w:rPr>
                <w:color w:val="000000"/>
                <w:sz w:val="12"/>
                <w:szCs w:val="12"/>
              </w:rPr>
              <w:t>Акція проста електронна іменна</w:t>
            </w:r>
          </w:p>
        </w:tc>
        <w:tc>
          <w:tcPr>
            <w:tcW w:w="1188" w:type="dxa"/>
            <w:tcBorders>
              <w:top w:val="nil"/>
              <w:left w:val="nil"/>
              <w:bottom w:val="single" w:sz="4" w:space="0" w:color="auto"/>
              <w:right w:val="single" w:sz="4" w:space="0" w:color="auto"/>
            </w:tcBorders>
            <w:shd w:val="clear" w:color="000000" w:fill="FFFFFF"/>
            <w:vAlign w:val="center"/>
            <w:hideMark/>
          </w:tcPr>
          <w:p w14:paraId="5FA872D1" w14:textId="77777777" w:rsidR="009502D9" w:rsidRPr="00CF2116" w:rsidRDefault="009502D9" w:rsidP="00463BA5">
            <w:pPr>
              <w:jc w:val="right"/>
              <w:rPr>
                <w:color w:val="000000"/>
                <w:sz w:val="20"/>
                <w:szCs w:val="20"/>
              </w:rPr>
            </w:pPr>
            <w:r w:rsidRPr="00CF2116">
              <w:rPr>
                <w:color w:val="000000"/>
                <w:sz w:val="20"/>
                <w:szCs w:val="20"/>
              </w:rPr>
              <w:t>1,05</w:t>
            </w:r>
          </w:p>
        </w:tc>
        <w:tc>
          <w:tcPr>
            <w:tcW w:w="1217" w:type="dxa"/>
            <w:tcBorders>
              <w:top w:val="nil"/>
              <w:left w:val="nil"/>
              <w:bottom w:val="single" w:sz="4" w:space="0" w:color="auto"/>
              <w:right w:val="single" w:sz="4" w:space="0" w:color="auto"/>
            </w:tcBorders>
            <w:shd w:val="clear" w:color="000000" w:fill="FFFFFF"/>
            <w:noWrap/>
            <w:vAlign w:val="center"/>
            <w:hideMark/>
          </w:tcPr>
          <w:p w14:paraId="5C499743" w14:textId="77777777" w:rsidR="009502D9" w:rsidRPr="00CF2116" w:rsidRDefault="009502D9" w:rsidP="00463BA5">
            <w:pPr>
              <w:jc w:val="right"/>
              <w:rPr>
                <w:sz w:val="20"/>
                <w:szCs w:val="20"/>
              </w:rPr>
            </w:pPr>
            <w:r w:rsidRPr="00CF2116">
              <w:rPr>
                <w:sz w:val="20"/>
                <w:szCs w:val="20"/>
              </w:rPr>
              <w:t>6 506</w:t>
            </w:r>
          </w:p>
        </w:tc>
        <w:tc>
          <w:tcPr>
            <w:tcW w:w="1772" w:type="dxa"/>
            <w:tcBorders>
              <w:top w:val="nil"/>
              <w:left w:val="nil"/>
              <w:bottom w:val="single" w:sz="4" w:space="0" w:color="auto"/>
              <w:right w:val="single" w:sz="4" w:space="0" w:color="auto"/>
            </w:tcBorders>
            <w:shd w:val="clear" w:color="000000" w:fill="FFFFFF"/>
            <w:noWrap/>
            <w:vAlign w:val="center"/>
            <w:hideMark/>
          </w:tcPr>
          <w:p w14:paraId="0E3CCF4B" w14:textId="77777777" w:rsidR="009502D9" w:rsidRPr="00CF2116" w:rsidRDefault="009502D9" w:rsidP="00463BA5">
            <w:pPr>
              <w:jc w:val="right"/>
              <w:rPr>
                <w:sz w:val="20"/>
                <w:szCs w:val="20"/>
              </w:rPr>
            </w:pPr>
            <w:r w:rsidRPr="00CF2116">
              <w:rPr>
                <w:sz w:val="20"/>
                <w:szCs w:val="20"/>
              </w:rPr>
              <w:t>6 831,30</w:t>
            </w:r>
          </w:p>
        </w:tc>
      </w:tr>
      <w:tr w:rsidR="009502D9" w:rsidRPr="00CF2116" w14:paraId="202CB5C8" w14:textId="77777777" w:rsidTr="00694853">
        <w:trPr>
          <w:trHeight w:val="520"/>
        </w:trPr>
        <w:tc>
          <w:tcPr>
            <w:tcW w:w="2694" w:type="dxa"/>
            <w:tcBorders>
              <w:top w:val="nil"/>
              <w:left w:val="single" w:sz="4" w:space="0" w:color="auto"/>
              <w:bottom w:val="single" w:sz="4" w:space="0" w:color="auto"/>
              <w:right w:val="single" w:sz="4" w:space="0" w:color="auto"/>
            </w:tcBorders>
            <w:shd w:val="clear" w:color="000000" w:fill="FFFFFF"/>
            <w:hideMark/>
          </w:tcPr>
          <w:p w14:paraId="12BA4319" w14:textId="77777777" w:rsidR="009502D9" w:rsidRPr="00CF2116" w:rsidRDefault="009502D9" w:rsidP="00463BA5">
            <w:pPr>
              <w:rPr>
                <w:sz w:val="20"/>
                <w:szCs w:val="20"/>
              </w:rPr>
            </w:pPr>
            <w:r w:rsidRPr="00CF2116">
              <w:rPr>
                <w:sz w:val="20"/>
                <w:szCs w:val="20"/>
              </w:rPr>
              <w:t xml:space="preserve">ПАТ Львівобленерго </w:t>
            </w:r>
          </w:p>
        </w:tc>
        <w:tc>
          <w:tcPr>
            <w:tcW w:w="1027" w:type="dxa"/>
            <w:tcBorders>
              <w:top w:val="nil"/>
              <w:left w:val="nil"/>
              <w:bottom w:val="single" w:sz="4" w:space="0" w:color="auto"/>
              <w:right w:val="single" w:sz="4" w:space="0" w:color="auto"/>
            </w:tcBorders>
            <w:shd w:val="clear" w:color="000000" w:fill="FFFFFF"/>
            <w:noWrap/>
            <w:vAlign w:val="center"/>
            <w:hideMark/>
          </w:tcPr>
          <w:p w14:paraId="0EACC598" w14:textId="77777777" w:rsidR="009502D9" w:rsidRPr="00CF2116" w:rsidRDefault="009502D9" w:rsidP="00463BA5">
            <w:pPr>
              <w:jc w:val="center"/>
              <w:rPr>
                <w:sz w:val="20"/>
                <w:szCs w:val="20"/>
              </w:rPr>
            </w:pPr>
            <w:r w:rsidRPr="00CF2116">
              <w:rPr>
                <w:sz w:val="20"/>
                <w:szCs w:val="20"/>
              </w:rPr>
              <w:t>00131587</w:t>
            </w:r>
          </w:p>
        </w:tc>
        <w:tc>
          <w:tcPr>
            <w:tcW w:w="1383" w:type="dxa"/>
            <w:tcBorders>
              <w:top w:val="nil"/>
              <w:left w:val="nil"/>
              <w:bottom w:val="single" w:sz="4" w:space="0" w:color="auto"/>
              <w:right w:val="single" w:sz="4" w:space="0" w:color="auto"/>
            </w:tcBorders>
            <w:shd w:val="clear" w:color="000000" w:fill="FFFFFF"/>
            <w:noWrap/>
            <w:vAlign w:val="center"/>
            <w:hideMark/>
          </w:tcPr>
          <w:p w14:paraId="1525027B" w14:textId="77777777" w:rsidR="009502D9" w:rsidRPr="00CF2116" w:rsidRDefault="009502D9" w:rsidP="00463BA5">
            <w:pPr>
              <w:jc w:val="center"/>
              <w:rPr>
                <w:sz w:val="18"/>
                <w:szCs w:val="18"/>
              </w:rPr>
            </w:pPr>
            <w:r w:rsidRPr="00CF2116">
              <w:rPr>
                <w:sz w:val="18"/>
                <w:szCs w:val="18"/>
              </w:rPr>
              <w:t>UA4000092522</w:t>
            </w:r>
          </w:p>
        </w:tc>
        <w:tc>
          <w:tcPr>
            <w:tcW w:w="1039" w:type="dxa"/>
            <w:tcBorders>
              <w:top w:val="nil"/>
              <w:left w:val="nil"/>
              <w:bottom w:val="single" w:sz="4" w:space="0" w:color="auto"/>
              <w:right w:val="single" w:sz="4" w:space="0" w:color="auto"/>
            </w:tcBorders>
            <w:shd w:val="clear" w:color="auto" w:fill="auto"/>
            <w:vAlign w:val="bottom"/>
            <w:hideMark/>
          </w:tcPr>
          <w:p w14:paraId="47DCED3E" w14:textId="77777777" w:rsidR="009502D9" w:rsidRPr="00CF2116" w:rsidRDefault="009502D9" w:rsidP="00463BA5">
            <w:pPr>
              <w:rPr>
                <w:color w:val="000000"/>
                <w:sz w:val="12"/>
                <w:szCs w:val="12"/>
              </w:rPr>
            </w:pPr>
            <w:r w:rsidRPr="00CF2116">
              <w:rPr>
                <w:color w:val="000000"/>
                <w:sz w:val="12"/>
                <w:szCs w:val="12"/>
              </w:rPr>
              <w:t>Акція проста електронна іменна</w:t>
            </w:r>
          </w:p>
        </w:tc>
        <w:tc>
          <w:tcPr>
            <w:tcW w:w="1188" w:type="dxa"/>
            <w:tcBorders>
              <w:top w:val="nil"/>
              <w:left w:val="nil"/>
              <w:bottom w:val="single" w:sz="4" w:space="0" w:color="auto"/>
              <w:right w:val="single" w:sz="4" w:space="0" w:color="auto"/>
            </w:tcBorders>
            <w:shd w:val="clear" w:color="000000" w:fill="FFFFFF"/>
            <w:vAlign w:val="center"/>
            <w:hideMark/>
          </w:tcPr>
          <w:p w14:paraId="01864516" w14:textId="77777777" w:rsidR="009502D9" w:rsidRPr="00CF2116" w:rsidRDefault="009502D9" w:rsidP="00463BA5">
            <w:pPr>
              <w:jc w:val="right"/>
              <w:rPr>
                <w:color w:val="000000"/>
                <w:sz w:val="20"/>
                <w:szCs w:val="20"/>
              </w:rPr>
            </w:pPr>
            <w:r w:rsidRPr="00CF2116">
              <w:rPr>
                <w:color w:val="000000"/>
                <w:sz w:val="20"/>
                <w:szCs w:val="20"/>
              </w:rPr>
              <w:t>0,25</w:t>
            </w:r>
          </w:p>
        </w:tc>
        <w:tc>
          <w:tcPr>
            <w:tcW w:w="1217" w:type="dxa"/>
            <w:tcBorders>
              <w:top w:val="nil"/>
              <w:left w:val="nil"/>
              <w:bottom w:val="single" w:sz="4" w:space="0" w:color="auto"/>
              <w:right w:val="single" w:sz="4" w:space="0" w:color="auto"/>
            </w:tcBorders>
            <w:shd w:val="clear" w:color="000000" w:fill="FFFFFF"/>
            <w:noWrap/>
            <w:vAlign w:val="center"/>
            <w:hideMark/>
          </w:tcPr>
          <w:p w14:paraId="1714FD24" w14:textId="77777777" w:rsidR="009502D9" w:rsidRPr="00CF2116" w:rsidRDefault="009502D9" w:rsidP="00463BA5">
            <w:pPr>
              <w:jc w:val="right"/>
              <w:rPr>
                <w:sz w:val="20"/>
                <w:szCs w:val="20"/>
              </w:rPr>
            </w:pPr>
            <w:r w:rsidRPr="00CF2116">
              <w:rPr>
                <w:sz w:val="20"/>
                <w:szCs w:val="20"/>
              </w:rPr>
              <w:t>1 384</w:t>
            </w:r>
          </w:p>
        </w:tc>
        <w:tc>
          <w:tcPr>
            <w:tcW w:w="1772" w:type="dxa"/>
            <w:tcBorders>
              <w:top w:val="nil"/>
              <w:left w:val="nil"/>
              <w:bottom w:val="single" w:sz="4" w:space="0" w:color="auto"/>
              <w:right w:val="single" w:sz="4" w:space="0" w:color="auto"/>
            </w:tcBorders>
            <w:shd w:val="clear" w:color="000000" w:fill="FFFFFF"/>
            <w:noWrap/>
            <w:vAlign w:val="center"/>
            <w:hideMark/>
          </w:tcPr>
          <w:p w14:paraId="1B3FFEA3" w14:textId="77777777" w:rsidR="009502D9" w:rsidRPr="00CF2116" w:rsidRDefault="009502D9" w:rsidP="00463BA5">
            <w:pPr>
              <w:jc w:val="right"/>
              <w:rPr>
                <w:sz w:val="20"/>
                <w:szCs w:val="20"/>
              </w:rPr>
            </w:pPr>
            <w:r w:rsidRPr="00CF2116">
              <w:rPr>
                <w:sz w:val="20"/>
                <w:szCs w:val="20"/>
              </w:rPr>
              <w:t>346,00</w:t>
            </w:r>
          </w:p>
        </w:tc>
      </w:tr>
      <w:tr w:rsidR="009502D9" w:rsidRPr="00CF2116" w14:paraId="70FF61CB" w14:textId="77777777" w:rsidTr="00694853">
        <w:trPr>
          <w:trHeight w:val="520"/>
        </w:trPr>
        <w:tc>
          <w:tcPr>
            <w:tcW w:w="2694" w:type="dxa"/>
            <w:tcBorders>
              <w:top w:val="nil"/>
              <w:left w:val="single" w:sz="4" w:space="0" w:color="auto"/>
              <w:bottom w:val="single" w:sz="4" w:space="0" w:color="auto"/>
              <w:right w:val="single" w:sz="4" w:space="0" w:color="auto"/>
            </w:tcBorders>
            <w:shd w:val="clear" w:color="000000" w:fill="FFFFFF"/>
            <w:hideMark/>
          </w:tcPr>
          <w:p w14:paraId="6E4679AE" w14:textId="77777777" w:rsidR="009502D9" w:rsidRPr="00CF2116" w:rsidRDefault="009502D9" w:rsidP="00463BA5">
            <w:pPr>
              <w:rPr>
                <w:sz w:val="20"/>
                <w:szCs w:val="20"/>
              </w:rPr>
            </w:pPr>
            <w:r w:rsidRPr="00CF2116">
              <w:rPr>
                <w:sz w:val="20"/>
                <w:szCs w:val="20"/>
              </w:rPr>
              <w:t>Донецький металопрокатний завод</w:t>
            </w:r>
          </w:p>
        </w:tc>
        <w:tc>
          <w:tcPr>
            <w:tcW w:w="1027" w:type="dxa"/>
            <w:tcBorders>
              <w:top w:val="nil"/>
              <w:left w:val="nil"/>
              <w:bottom w:val="single" w:sz="4" w:space="0" w:color="auto"/>
              <w:right w:val="single" w:sz="4" w:space="0" w:color="auto"/>
            </w:tcBorders>
            <w:shd w:val="clear" w:color="000000" w:fill="FFFFFF"/>
            <w:noWrap/>
            <w:vAlign w:val="center"/>
            <w:hideMark/>
          </w:tcPr>
          <w:p w14:paraId="20B708DD" w14:textId="77777777" w:rsidR="009502D9" w:rsidRPr="00CF2116" w:rsidRDefault="009502D9" w:rsidP="00463BA5">
            <w:pPr>
              <w:jc w:val="center"/>
              <w:rPr>
                <w:sz w:val="20"/>
                <w:szCs w:val="20"/>
              </w:rPr>
            </w:pPr>
            <w:r w:rsidRPr="00CF2116">
              <w:rPr>
                <w:sz w:val="20"/>
                <w:szCs w:val="20"/>
              </w:rPr>
              <w:t>05838512</w:t>
            </w:r>
          </w:p>
        </w:tc>
        <w:tc>
          <w:tcPr>
            <w:tcW w:w="1383" w:type="dxa"/>
            <w:tcBorders>
              <w:top w:val="nil"/>
              <w:left w:val="nil"/>
              <w:bottom w:val="single" w:sz="4" w:space="0" w:color="auto"/>
              <w:right w:val="single" w:sz="4" w:space="0" w:color="auto"/>
            </w:tcBorders>
            <w:shd w:val="clear" w:color="000000" w:fill="FFFFFF"/>
            <w:noWrap/>
            <w:vAlign w:val="center"/>
            <w:hideMark/>
          </w:tcPr>
          <w:p w14:paraId="28DBDB7B" w14:textId="77777777" w:rsidR="009502D9" w:rsidRPr="00CF2116" w:rsidRDefault="009502D9" w:rsidP="00463BA5">
            <w:pPr>
              <w:jc w:val="center"/>
              <w:rPr>
                <w:sz w:val="18"/>
                <w:szCs w:val="18"/>
              </w:rPr>
            </w:pPr>
            <w:r w:rsidRPr="00CF2116">
              <w:rPr>
                <w:sz w:val="18"/>
                <w:szCs w:val="18"/>
              </w:rPr>
              <w:t>UA0501071007</w:t>
            </w:r>
          </w:p>
        </w:tc>
        <w:tc>
          <w:tcPr>
            <w:tcW w:w="1039" w:type="dxa"/>
            <w:tcBorders>
              <w:top w:val="nil"/>
              <w:left w:val="nil"/>
              <w:bottom w:val="single" w:sz="4" w:space="0" w:color="auto"/>
              <w:right w:val="single" w:sz="4" w:space="0" w:color="auto"/>
            </w:tcBorders>
            <w:shd w:val="clear" w:color="auto" w:fill="auto"/>
            <w:vAlign w:val="bottom"/>
            <w:hideMark/>
          </w:tcPr>
          <w:p w14:paraId="157FC551" w14:textId="77777777" w:rsidR="009502D9" w:rsidRPr="00CF2116" w:rsidRDefault="009502D9" w:rsidP="00463BA5">
            <w:pPr>
              <w:rPr>
                <w:color w:val="000000"/>
                <w:sz w:val="12"/>
                <w:szCs w:val="12"/>
              </w:rPr>
            </w:pPr>
            <w:r w:rsidRPr="00CF2116">
              <w:rPr>
                <w:color w:val="000000"/>
                <w:sz w:val="12"/>
                <w:szCs w:val="12"/>
              </w:rPr>
              <w:t>Акція проста електронна іменна</w:t>
            </w:r>
          </w:p>
        </w:tc>
        <w:tc>
          <w:tcPr>
            <w:tcW w:w="1188" w:type="dxa"/>
            <w:tcBorders>
              <w:top w:val="nil"/>
              <w:left w:val="nil"/>
              <w:bottom w:val="single" w:sz="4" w:space="0" w:color="auto"/>
              <w:right w:val="single" w:sz="4" w:space="0" w:color="auto"/>
            </w:tcBorders>
            <w:shd w:val="clear" w:color="000000" w:fill="FFFFFF"/>
            <w:vAlign w:val="center"/>
            <w:hideMark/>
          </w:tcPr>
          <w:p w14:paraId="61C180C7" w14:textId="77777777" w:rsidR="009502D9" w:rsidRPr="00CF2116" w:rsidRDefault="009502D9" w:rsidP="00463BA5">
            <w:pPr>
              <w:jc w:val="right"/>
              <w:rPr>
                <w:color w:val="000000"/>
                <w:sz w:val="20"/>
                <w:szCs w:val="20"/>
              </w:rPr>
            </w:pPr>
            <w:r w:rsidRPr="00CF2116">
              <w:rPr>
                <w:color w:val="000000"/>
                <w:sz w:val="20"/>
                <w:szCs w:val="20"/>
              </w:rPr>
              <w:t>0,01</w:t>
            </w:r>
          </w:p>
        </w:tc>
        <w:tc>
          <w:tcPr>
            <w:tcW w:w="1217" w:type="dxa"/>
            <w:tcBorders>
              <w:top w:val="nil"/>
              <w:left w:val="nil"/>
              <w:bottom w:val="single" w:sz="4" w:space="0" w:color="auto"/>
              <w:right w:val="single" w:sz="4" w:space="0" w:color="auto"/>
            </w:tcBorders>
            <w:shd w:val="clear" w:color="000000" w:fill="FFFFFF"/>
            <w:noWrap/>
            <w:vAlign w:val="center"/>
            <w:hideMark/>
          </w:tcPr>
          <w:p w14:paraId="57762FA7" w14:textId="77777777" w:rsidR="009502D9" w:rsidRPr="00CF2116" w:rsidRDefault="009502D9" w:rsidP="00463BA5">
            <w:pPr>
              <w:jc w:val="right"/>
              <w:rPr>
                <w:sz w:val="20"/>
                <w:szCs w:val="20"/>
              </w:rPr>
            </w:pPr>
            <w:r w:rsidRPr="00CF2116">
              <w:rPr>
                <w:sz w:val="20"/>
                <w:szCs w:val="20"/>
              </w:rPr>
              <w:t>952 478</w:t>
            </w:r>
          </w:p>
        </w:tc>
        <w:tc>
          <w:tcPr>
            <w:tcW w:w="1772" w:type="dxa"/>
            <w:tcBorders>
              <w:top w:val="nil"/>
              <w:left w:val="nil"/>
              <w:bottom w:val="single" w:sz="4" w:space="0" w:color="auto"/>
              <w:right w:val="single" w:sz="4" w:space="0" w:color="auto"/>
            </w:tcBorders>
            <w:shd w:val="clear" w:color="000000" w:fill="FFFFFF"/>
            <w:noWrap/>
            <w:vAlign w:val="center"/>
            <w:hideMark/>
          </w:tcPr>
          <w:p w14:paraId="6C0EFFF1" w14:textId="77777777" w:rsidR="009502D9" w:rsidRPr="00CF2116" w:rsidRDefault="009502D9" w:rsidP="00463BA5">
            <w:pPr>
              <w:jc w:val="right"/>
              <w:rPr>
                <w:sz w:val="20"/>
                <w:szCs w:val="20"/>
              </w:rPr>
            </w:pPr>
            <w:r w:rsidRPr="00CF2116">
              <w:rPr>
                <w:sz w:val="20"/>
                <w:szCs w:val="20"/>
              </w:rPr>
              <w:t>9 524,78</w:t>
            </w:r>
          </w:p>
        </w:tc>
      </w:tr>
      <w:tr w:rsidR="009502D9" w:rsidRPr="00CF2116" w14:paraId="34AE1FA7" w14:textId="77777777" w:rsidTr="00694853">
        <w:trPr>
          <w:trHeight w:val="520"/>
        </w:trPr>
        <w:tc>
          <w:tcPr>
            <w:tcW w:w="2694" w:type="dxa"/>
            <w:tcBorders>
              <w:top w:val="nil"/>
              <w:left w:val="single" w:sz="4" w:space="0" w:color="auto"/>
              <w:bottom w:val="single" w:sz="4" w:space="0" w:color="auto"/>
              <w:right w:val="single" w:sz="4" w:space="0" w:color="auto"/>
            </w:tcBorders>
            <w:shd w:val="clear" w:color="000000" w:fill="FFFFFF"/>
            <w:hideMark/>
          </w:tcPr>
          <w:p w14:paraId="10578ECD" w14:textId="77777777" w:rsidR="009502D9" w:rsidRPr="00CF2116" w:rsidRDefault="009502D9" w:rsidP="00463BA5">
            <w:pPr>
              <w:rPr>
                <w:sz w:val="20"/>
                <w:szCs w:val="20"/>
              </w:rPr>
            </w:pPr>
            <w:r w:rsidRPr="00CF2116">
              <w:rPr>
                <w:sz w:val="20"/>
                <w:szCs w:val="20"/>
              </w:rPr>
              <w:t>ПрАТ "Донецький металургійний з-д"</w:t>
            </w:r>
          </w:p>
        </w:tc>
        <w:tc>
          <w:tcPr>
            <w:tcW w:w="1027" w:type="dxa"/>
            <w:tcBorders>
              <w:top w:val="nil"/>
              <w:left w:val="nil"/>
              <w:bottom w:val="single" w:sz="4" w:space="0" w:color="auto"/>
              <w:right w:val="single" w:sz="4" w:space="0" w:color="auto"/>
            </w:tcBorders>
            <w:shd w:val="clear" w:color="000000" w:fill="FFFFFF"/>
            <w:noWrap/>
            <w:vAlign w:val="center"/>
            <w:hideMark/>
          </w:tcPr>
          <w:p w14:paraId="0A0E113D" w14:textId="77777777" w:rsidR="009502D9" w:rsidRPr="00CF2116" w:rsidRDefault="009502D9" w:rsidP="00463BA5">
            <w:pPr>
              <w:jc w:val="center"/>
              <w:rPr>
                <w:sz w:val="20"/>
                <w:szCs w:val="20"/>
              </w:rPr>
            </w:pPr>
            <w:r w:rsidRPr="00CF2116">
              <w:rPr>
                <w:sz w:val="20"/>
                <w:szCs w:val="20"/>
              </w:rPr>
              <w:t>00191164</w:t>
            </w:r>
          </w:p>
        </w:tc>
        <w:tc>
          <w:tcPr>
            <w:tcW w:w="1383" w:type="dxa"/>
            <w:tcBorders>
              <w:top w:val="nil"/>
              <w:left w:val="nil"/>
              <w:bottom w:val="single" w:sz="4" w:space="0" w:color="auto"/>
              <w:right w:val="single" w:sz="4" w:space="0" w:color="auto"/>
            </w:tcBorders>
            <w:shd w:val="clear" w:color="000000" w:fill="FFFFFF"/>
            <w:noWrap/>
            <w:vAlign w:val="center"/>
            <w:hideMark/>
          </w:tcPr>
          <w:p w14:paraId="58B7FE91" w14:textId="77777777" w:rsidR="009502D9" w:rsidRPr="00CF2116" w:rsidRDefault="009502D9" w:rsidP="00463BA5">
            <w:pPr>
              <w:jc w:val="center"/>
              <w:rPr>
                <w:sz w:val="18"/>
                <w:szCs w:val="18"/>
              </w:rPr>
            </w:pPr>
            <w:r w:rsidRPr="00CF2116">
              <w:rPr>
                <w:sz w:val="18"/>
                <w:szCs w:val="18"/>
              </w:rPr>
              <w:t>UA4000078612</w:t>
            </w:r>
          </w:p>
        </w:tc>
        <w:tc>
          <w:tcPr>
            <w:tcW w:w="1039" w:type="dxa"/>
            <w:tcBorders>
              <w:top w:val="nil"/>
              <w:left w:val="nil"/>
              <w:bottom w:val="single" w:sz="4" w:space="0" w:color="auto"/>
              <w:right w:val="single" w:sz="4" w:space="0" w:color="auto"/>
            </w:tcBorders>
            <w:shd w:val="clear" w:color="auto" w:fill="auto"/>
            <w:vAlign w:val="bottom"/>
            <w:hideMark/>
          </w:tcPr>
          <w:p w14:paraId="25ADDD5D" w14:textId="77777777" w:rsidR="009502D9" w:rsidRPr="00CF2116" w:rsidRDefault="009502D9" w:rsidP="00463BA5">
            <w:pPr>
              <w:rPr>
                <w:color w:val="000000"/>
                <w:sz w:val="12"/>
                <w:szCs w:val="12"/>
              </w:rPr>
            </w:pPr>
            <w:r w:rsidRPr="00CF2116">
              <w:rPr>
                <w:color w:val="000000"/>
                <w:sz w:val="12"/>
                <w:szCs w:val="12"/>
              </w:rPr>
              <w:t>Акція проста електронна іменна</w:t>
            </w:r>
          </w:p>
        </w:tc>
        <w:tc>
          <w:tcPr>
            <w:tcW w:w="1188" w:type="dxa"/>
            <w:tcBorders>
              <w:top w:val="nil"/>
              <w:left w:val="nil"/>
              <w:bottom w:val="single" w:sz="4" w:space="0" w:color="auto"/>
              <w:right w:val="single" w:sz="4" w:space="0" w:color="auto"/>
            </w:tcBorders>
            <w:shd w:val="clear" w:color="000000" w:fill="FFFFFF"/>
            <w:vAlign w:val="center"/>
            <w:hideMark/>
          </w:tcPr>
          <w:p w14:paraId="1A1206B7" w14:textId="77777777" w:rsidR="009502D9" w:rsidRPr="00CF2116" w:rsidRDefault="009502D9" w:rsidP="00463BA5">
            <w:pPr>
              <w:jc w:val="right"/>
              <w:rPr>
                <w:color w:val="000000"/>
                <w:sz w:val="20"/>
                <w:szCs w:val="20"/>
              </w:rPr>
            </w:pPr>
            <w:r w:rsidRPr="00CF2116">
              <w:rPr>
                <w:color w:val="000000"/>
                <w:sz w:val="20"/>
                <w:szCs w:val="20"/>
              </w:rPr>
              <w:t>0,25</w:t>
            </w:r>
          </w:p>
        </w:tc>
        <w:tc>
          <w:tcPr>
            <w:tcW w:w="1217" w:type="dxa"/>
            <w:tcBorders>
              <w:top w:val="nil"/>
              <w:left w:val="nil"/>
              <w:bottom w:val="single" w:sz="4" w:space="0" w:color="auto"/>
              <w:right w:val="single" w:sz="4" w:space="0" w:color="auto"/>
            </w:tcBorders>
            <w:shd w:val="clear" w:color="000000" w:fill="FFFFFF"/>
            <w:noWrap/>
            <w:vAlign w:val="center"/>
            <w:hideMark/>
          </w:tcPr>
          <w:p w14:paraId="40984A5C" w14:textId="77777777" w:rsidR="009502D9" w:rsidRPr="00CF2116" w:rsidRDefault="009502D9" w:rsidP="00463BA5">
            <w:pPr>
              <w:jc w:val="right"/>
              <w:rPr>
                <w:sz w:val="20"/>
                <w:szCs w:val="20"/>
              </w:rPr>
            </w:pPr>
            <w:r w:rsidRPr="00CF2116">
              <w:rPr>
                <w:sz w:val="20"/>
                <w:szCs w:val="20"/>
              </w:rPr>
              <w:t>23 449</w:t>
            </w:r>
          </w:p>
        </w:tc>
        <w:tc>
          <w:tcPr>
            <w:tcW w:w="1772" w:type="dxa"/>
            <w:tcBorders>
              <w:top w:val="nil"/>
              <w:left w:val="nil"/>
              <w:bottom w:val="single" w:sz="4" w:space="0" w:color="auto"/>
              <w:right w:val="single" w:sz="4" w:space="0" w:color="auto"/>
            </w:tcBorders>
            <w:shd w:val="clear" w:color="000000" w:fill="FFFFFF"/>
            <w:noWrap/>
            <w:vAlign w:val="center"/>
            <w:hideMark/>
          </w:tcPr>
          <w:p w14:paraId="2D6987E3" w14:textId="77777777" w:rsidR="009502D9" w:rsidRPr="00CF2116" w:rsidRDefault="009502D9" w:rsidP="00463BA5">
            <w:pPr>
              <w:jc w:val="right"/>
              <w:rPr>
                <w:sz w:val="20"/>
                <w:szCs w:val="20"/>
              </w:rPr>
            </w:pPr>
            <w:r w:rsidRPr="00CF2116">
              <w:rPr>
                <w:sz w:val="20"/>
                <w:szCs w:val="20"/>
              </w:rPr>
              <w:t>5 862,25</w:t>
            </w:r>
          </w:p>
        </w:tc>
      </w:tr>
      <w:tr w:rsidR="009502D9" w:rsidRPr="00CF2116" w14:paraId="592BBD23" w14:textId="77777777" w:rsidTr="00694853">
        <w:trPr>
          <w:trHeight w:val="520"/>
        </w:trPr>
        <w:tc>
          <w:tcPr>
            <w:tcW w:w="2694" w:type="dxa"/>
            <w:tcBorders>
              <w:top w:val="nil"/>
              <w:left w:val="single" w:sz="4" w:space="0" w:color="auto"/>
              <w:bottom w:val="single" w:sz="4" w:space="0" w:color="auto"/>
              <w:right w:val="single" w:sz="4" w:space="0" w:color="auto"/>
            </w:tcBorders>
            <w:shd w:val="clear" w:color="000000" w:fill="FFFFFF"/>
            <w:hideMark/>
          </w:tcPr>
          <w:p w14:paraId="17012502" w14:textId="77777777" w:rsidR="009502D9" w:rsidRPr="00CF2116" w:rsidRDefault="009502D9" w:rsidP="00463BA5">
            <w:pPr>
              <w:rPr>
                <w:sz w:val="20"/>
                <w:szCs w:val="20"/>
              </w:rPr>
            </w:pPr>
            <w:r w:rsidRPr="00CF2116">
              <w:rPr>
                <w:sz w:val="20"/>
                <w:szCs w:val="20"/>
              </w:rPr>
              <w:t>ПАТ "Дніпропетровський трубний з-д"</w:t>
            </w:r>
          </w:p>
        </w:tc>
        <w:tc>
          <w:tcPr>
            <w:tcW w:w="1027" w:type="dxa"/>
            <w:tcBorders>
              <w:top w:val="nil"/>
              <w:left w:val="nil"/>
              <w:bottom w:val="single" w:sz="4" w:space="0" w:color="auto"/>
              <w:right w:val="single" w:sz="4" w:space="0" w:color="auto"/>
            </w:tcBorders>
            <w:shd w:val="clear" w:color="000000" w:fill="FFFFFF"/>
            <w:noWrap/>
            <w:vAlign w:val="center"/>
            <w:hideMark/>
          </w:tcPr>
          <w:p w14:paraId="21F58150" w14:textId="77777777" w:rsidR="009502D9" w:rsidRPr="00CF2116" w:rsidRDefault="009502D9" w:rsidP="00463BA5">
            <w:pPr>
              <w:jc w:val="center"/>
              <w:rPr>
                <w:sz w:val="20"/>
                <w:szCs w:val="20"/>
              </w:rPr>
            </w:pPr>
            <w:r w:rsidRPr="00CF2116">
              <w:rPr>
                <w:sz w:val="20"/>
                <w:szCs w:val="20"/>
              </w:rPr>
              <w:t>05393122</w:t>
            </w:r>
          </w:p>
        </w:tc>
        <w:tc>
          <w:tcPr>
            <w:tcW w:w="1383" w:type="dxa"/>
            <w:tcBorders>
              <w:top w:val="nil"/>
              <w:left w:val="nil"/>
              <w:bottom w:val="single" w:sz="4" w:space="0" w:color="auto"/>
              <w:right w:val="single" w:sz="4" w:space="0" w:color="auto"/>
            </w:tcBorders>
            <w:shd w:val="clear" w:color="000000" w:fill="FFFFFF"/>
            <w:noWrap/>
            <w:vAlign w:val="center"/>
            <w:hideMark/>
          </w:tcPr>
          <w:p w14:paraId="626EADC1" w14:textId="77777777" w:rsidR="009502D9" w:rsidRPr="00CF2116" w:rsidRDefault="009502D9" w:rsidP="00463BA5">
            <w:pPr>
              <w:jc w:val="center"/>
              <w:rPr>
                <w:sz w:val="18"/>
                <w:szCs w:val="18"/>
              </w:rPr>
            </w:pPr>
            <w:r w:rsidRPr="00CF2116">
              <w:rPr>
                <w:sz w:val="18"/>
                <w:szCs w:val="18"/>
              </w:rPr>
              <w:t>UA4000070734</w:t>
            </w:r>
          </w:p>
        </w:tc>
        <w:tc>
          <w:tcPr>
            <w:tcW w:w="1039" w:type="dxa"/>
            <w:tcBorders>
              <w:top w:val="nil"/>
              <w:left w:val="nil"/>
              <w:bottom w:val="single" w:sz="4" w:space="0" w:color="auto"/>
              <w:right w:val="single" w:sz="4" w:space="0" w:color="auto"/>
            </w:tcBorders>
            <w:shd w:val="clear" w:color="auto" w:fill="auto"/>
            <w:vAlign w:val="bottom"/>
            <w:hideMark/>
          </w:tcPr>
          <w:p w14:paraId="4B0CC132" w14:textId="77777777" w:rsidR="009502D9" w:rsidRPr="00CF2116" w:rsidRDefault="009502D9" w:rsidP="00463BA5">
            <w:pPr>
              <w:rPr>
                <w:color w:val="000000"/>
                <w:sz w:val="12"/>
                <w:szCs w:val="12"/>
              </w:rPr>
            </w:pPr>
            <w:r w:rsidRPr="00CF2116">
              <w:rPr>
                <w:color w:val="000000"/>
                <w:sz w:val="12"/>
                <w:szCs w:val="12"/>
              </w:rPr>
              <w:t>Акція проста електронна іменна</w:t>
            </w:r>
          </w:p>
        </w:tc>
        <w:tc>
          <w:tcPr>
            <w:tcW w:w="1188" w:type="dxa"/>
            <w:tcBorders>
              <w:top w:val="nil"/>
              <w:left w:val="nil"/>
              <w:bottom w:val="single" w:sz="4" w:space="0" w:color="auto"/>
              <w:right w:val="single" w:sz="4" w:space="0" w:color="auto"/>
            </w:tcBorders>
            <w:shd w:val="clear" w:color="000000" w:fill="FFFFFF"/>
            <w:vAlign w:val="center"/>
            <w:hideMark/>
          </w:tcPr>
          <w:p w14:paraId="435C6D36" w14:textId="77777777" w:rsidR="009502D9" w:rsidRPr="00CF2116" w:rsidRDefault="009502D9" w:rsidP="00463BA5">
            <w:pPr>
              <w:jc w:val="right"/>
              <w:rPr>
                <w:color w:val="000000"/>
                <w:sz w:val="20"/>
                <w:szCs w:val="20"/>
              </w:rPr>
            </w:pPr>
            <w:r w:rsidRPr="00CF2116">
              <w:rPr>
                <w:color w:val="000000"/>
                <w:sz w:val="20"/>
                <w:szCs w:val="20"/>
              </w:rPr>
              <w:t>82,31</w:t>
            </w:r>
          </w:p>
        </w:tc>
        <w:tc>
          <w:tcPr>
            <w:tcW w:w="1217" w:type="dxa"/>
            <w:tcBorders>
              <w:top w:val="nil"/>
              <w:left w:val="nil"/>
              <w:bottom w:val="single" w:sz="4" w:space="0" w:color="auto"/>
              <w:right w:val="single" w:sz="4" w:space="0" w:color="auto"/>
            </w:tcBorders>
            <w:shd w:val="clear" w:color="000000" w:fill="FFFFFF"/>
            <w:noWrap/>
            <w:vAlign w:val="center"/>
            <w:hideMark/>
          </w:tcPr>
          <w:p w14:paraId="4BD6867C" w14:textId="77777777" w:rsidR="009502D9" w:rsidRPr="00CF2116" w:rsidRDefault="009502D9" w:rsidP="00463BA5">
            <w:pPr>
              <w:jc w:val="right"/>
              <w:rPr>
                <w:sz w:val="20"/>
                <w:szCs w:val="20"/>
              </w:rPr>
            </w:pPr>
            <w:r w:rsidRPr="00CF2116">
              <w:rPr>
                <w:sz w:val="20"/>
                <w:szCs w:val="20"/>
              </w:rPr>
              <w:t>100</w:t>
            </w:r>
          </w:p>
        </w:tc>
        <w:tc>
          <w:tcPr>
            <w:tcW w:w="1772" w:type="dxa"/>
            <w:tcBorders>
              <w:top w:val="nil"/>
              <w:left w:val="nil"/>
              <w:bottom w:val="single" w:sz="4" w:space="0" w:color="auto"/>
              <w:right w:val="single" w:sz="4" w:space="0" w:color="auto"/>
            </w:tcBorders>
            <w:shd w:val="clear" w:color="000000" w:fill="FFFFFF"/>
            <w:noWrap/>
            <w:vAlign w:val="center"/>
            <w:hideMark/>
          </w:tcPr>
          <w:p w14:paraId="7FF22307" w14:textId="77777777" w:rsidR="009502D9" w:rsidRPr="00CF2116" w:rsidRDefault="009502D9" w:rsidP="00463BA5">
            <w:pPr>
              <w:jc w:val="right"/>
              <w:rPr>
                <w:sz w:val="20"/>
                <w:szCs w:val="20"/>
              </w:rPr>
            </w:pPr>
            <w:r w:rsidRPr="00CF2116">
              <w:rPr>
                <w:sz w:val="20"/>
                <w:szCs w:val="20"/>
              </w:rPr>
              <w:t>8 231,00</w:t>
            </w:r>
          </w:p>
        </w:tc>
      </w:tr>
      <w:tr w:rsidR="009502D9" w:rsidRPr="00CF2116" w14:paraId="5E1EF7FA" w14:textId="77777777" w:rsidTr="00694853">
        <w:trPr>
          <w:trHeight w:val="520"/>
        </w:trPr>
        <w:tc>
          <w:tcPr>
            <w:tcW w:w="2694" w:type="dxa"/>
            <w:tcBorders>
              <w:top w:val="nil"/>
              <w:left w:val="single" w:sz="4" w:space="0" w:color="auto"/>
              <w:bottom w:val="single" w:sz="4" w:space="0" w:color="auto"/>
              <w:right w:val="single" w:sz="4" w:space="0" w:color="auto"/>
            </w:tcBorders>
            <w:shd w:val="clear" w:color="000000" w:fill="FFFFFF"/>
            <w:hideMark/>
          </w:tcPr>
          <w:p w14:paraId="7E03D4A8" w14:textId="77777777" w:rsidR="009502D9" w:rsidRPr="00CF2116" w:rsidRDefault="009502D9" w:rsidP="00463BA5">
            <w:pPr>
              <w:rPr>
                <w:sz w:val="20"/>
                <w:szCs w:val="20"/>
              </w:rPr>
            </w:pPr>
            <w:r w:rsidRPr="00CF2116">
              <w:rPr>
                <w:sz w:val="20"/>
                <w:szCs w:val="20"/>
              </w:rPr>
              <w:t>Запорізький кабельний завод ПАТ</w:t>
            </w:r>
          </w:p>
        </w:tc>
        <w:tc>
          <w:tcPr>
            <w:tcW w:w="1027" w:type="dxa"/>
            <w:tcBorders>
              <w:top w:val="nil"/>
              <w:left w:val="nil"/>
              <w:bottom w:val="single" w:sz="4" w:space="0" w:color="auto"/>
              <w:right w:val="single" w:sz="4" w:space="0" w:color="auto"/>
            </w:tcBorders>
            <w:shd w:val="clear" w:color="000000" w:fill="FFFFFF"/>
            <w:noWrap/>
            <w:vAlign w:val="center"/>
            <w:hideMark/>
          </w:tcPr>
          <w:p w14:paraId="74023547" w14:textId="77777777" w:rsidR="009502D9" w:rsidRPr="00CF2116" w:rsidRDefault="009502D9" w:rsidP="00463BA5">
            <w:pPr>
              <w:jc w:val="center"/>
              <w:rPr>
                <w:sz w:val="20"/>
                <w:szCs w:val="20"/>
              </w:rPr>
            </w:pPr>
            <w:r w:rsidRPr="00CF2116">
              <w:rPr>
                <w:sz w:val="20"/>
                <w:szCs w:val="20"/>
              </w:rPr>
              <w:t>05755625</w:t>
            </w:r>
          </w:p>
        </w:tc>
        <w:tc>
          <w:tcPr>
            <w:tcW w:w="1383" w:type="dxa"/>
            <w:tcBorders>
              <w:top w:val="nil"/>
              <w:left w:val="nil"/>
              <w:bottom w:val="single" w:sz="4" w:space="0" w:color="auto"/>
              <w:right w:val="single" w:sz="4" w:space="0" w:color="auto"/>
            </w:tcBorders>
            <w:shd w:val="clear" w:color="000000" w:fill="FFFFFF"/>
            <w:noWrap/>
            <w:vAlign w:val="center"/>
            <w:hideMark/>
          </w:tcPr>
          <w:p w14:paraId="13C2D590" w14:textId="77777777" w:rsidR="009502D9" w:rsidRPr="00CF2116" w:rsidRDefault="009502D9" w:rsidP="00463BA5">
            <w:pPr>
              <w:jc w:val="center"/>
              <w:rPr>
                <w:sz w:val="18"/>
                <w:szCs w:val="18"/>
              </w:rPr>
            </w:pPr>
            <w:r w:rsidRPr="00CF2116">
              <w:rPr>
                <w:sz w:val="18"/>
                <w:szCs w:val="18"/>
              </w:rPr>
              <w:t>UA4000101711</w:t>
            </w:r>
          </w:p>
        </w:tc>
        <w:tc>
          <w:tcPr>
            <w:tcW w:w="1039" w:type="dxa"/>
            <w:tcBorders>
              <w:top w:val="nil"/>
              <w:left w:val="nil"/>
              <w:bottom w:val="single" w:sz="4" w:space="0" w:color="auto"/>
              <w:right w:val="single" w:sz="4" w:space="0" w:color="auto"/>
            </w:tcBorders>
            <w:shd w:val="clear" w:color="auto" w:fill="auto"/>
            <w:vAlign w:val="bottom"/>
            <w:hideMark/>
          </w:tcPr>
          <w:p w14:paraId="3487B707" w14:textId="77777777" w:rsidR="009502D9" w:rsidRPr="00CF2116" w:rsidRDefault="009502D9" w:rsidP="00463BA5">
            <w:pPr>
              <w:rPr>
                <w:color w:val="000000"/>
                <w:sz w:val="12"/>
                <w:szCs w:val="12"/>
              </w:rPr>
            </w:pPr>
            <w:r w:rsidRPr="00CF2116">
              <w:rPr>
                <w:color w:val="000000"/>
                <w:sz w:val="12"/>
                <w:szCs w:val="12"/>
              </w:rPr>
              <w:t>Акція проста електронна іменна</w:t>
            </w:r>
          </w:p>
        </w:tc>
        <w:tc>
          <w:tcPr>
            <w:tcW w:w="1188" w:type="dxa"/>
            <w:tcBorders>
              <w:top w:val="nil"/>
              <w:left w:val="nil"/>
              <w:bottom w:val="single" w:sz="4" w:space="0" w:color="auto"/>
              <w:right w:val="single" w:sz="4" w:space="0" w:color="auto"/>
            </w:tcBorders>
            <w:shd w:val="clear" w:color="000000" w:fill="FFFFFF"/>
            <w:vAlign w:val="center"/>
            <w:hideMark/>
          </w:tcPr>
          <w:p w14:paraId="5585467B" w14:textId="77777777" w:rsidR="009502D9" w:rsidRPr="00CF2116" w:rsidRDefault="009502D9" w:rsidP="00463BA5">
            <w:pPr>
              <w:jc w:val="right"/>
              <w:rPr>
                <w:color w:val="000000"/>
                <w:sz w:val="20"/>
                <w:szCs w:val="20"/>
              </w:rPr>
            </w:pPr>
            <w:r w:rsidRPr="00CF2116">
              <w:rPr>
                <w:color w:val="000000"/>
                <w:sz w:val="20"/>
                <w:szCs w:val="20"/>
              </w:rPr>
              <w:t>0,05</w:t>
            </w:r>
          </w:p>
        </w:tc>
        <w:tc>
          <w:tcPr>
            <w:tcW w:w="1217" w:type="dxa"/>
            <w:tcBorders>
              <w:top w:val="nil"/>
              <w:left w:val="nil"/>
              <w:bottom w:val="single" w:sz="4" w:space="0" w:color="auto"/>
              <w:right w:val="single" w:sz="4" w:space="0" w:color="auto"/>
            </w:tcBorders>
            <w:shd w:val="clear" w:color="000000" w:fill="FFFFFF"/>
            <w:noWrap/>
            <w:vAlign w:val="center"/>
            <w:hideMark/>
          </w:tcPr>
          <w:p w14:paraId="74EDCCB3" w14:textId="77777777" w:rsidR="009502D9" w:rsidRPr="00CF2116" w:rsidRDefault="009502D9" w:rsidP="00463BA5">
            <w:pPr>
              <w:jc w:val="right"/>
              <w:rPr>
                <w:sz w:val="20"/>
                <w:szCs w:val="20"/>
              </w:rPr>
            </w:pPr>
            <w:r w:rsidRPr="00CF2116">
              <w:rPr>
                <w:sz w:val="20"/>
                <w:szCs w:val="20"/>
              </w:rPr>
              <w:t>13 437</w:t>
            </w:r>
          </w:p>
        </w:tc>
        <w:tc>
          <w:tcPr>
            <w:tcW w:w="1772" w:type="dxa"/>
            <w:tcBorders>
              <w:top w:val="nil"/>
              <w:left w:val="nil"/>
              <w:bottom w:val="single" w:sz="4" w:space="0" w:color="auto"/>
              <w:right w:val="single" w:sz="4" w:space="0" w:color="auto"/>
            </w:tcBorders>
            <w:shd w:val="clear" w:color="000000" w:fill="FFFFFF"/>
            <w:noWrap/>
            <w:vAlign w:val="center"/>
            <w:hideMark/>
          </w:tcPr>
          <w:p w14:paraId="61D2DE12" w14:textId="77777777" w:rsidR="009502D9" w:rsidRPr="00CF2116" w:rsidRDefault="009502D9" w:rsidP="00463BA5">
            <w:pPr>
              <w:jc w:val="right"/>
              <w:rPr>
                <w:sz w:val="20"/>
                <w:szCs w:val="20"/>
              </w:rPr>
            </w:pPr>
            <w:r w:rsidRPr="00CF2116">
              <w:rPr>
                <w:sz w:val="20"/>
                <w:szCs w:val="20"/>
              </w:rPr>
              <w:t>671,85</w:t>
            </w:r>
          </w:p>
        </w:tc>
      </w:tr>
      <w:tr w:rsidR="009502D9" w:rsidRPr="00CF2116" w14:paraId="1CCFE314" w14:textId="77777777" w:rsidTr="00694853">
        <w:trPr>
          <w:trHeight w:val="520"/>
        </w:trPr>
        <w:tc>
          <w:tcPr>
            <w:tcW w:w="2694" w:type="dxa"/>
            <w:tcBorders>
              <w:top w:val="nil"/>
              <w:left w:val="single" w:sz="4" w:space="0" w:color="auto"/>
              <w:bottom w:val="single" w:sz="4" w:space="0" w:color="auto"/>
              <w:right w:val="single" w:sz="4" w:space="0" w:color="auto"/>
            </w:tcBorders>
            <w:shd w:val="clear" w:color="000000" w:fill="FFFFFF"/>
            <w:hideMark/>
          </w:tcPr>
          <w:p w14:paraId="651C1540" w14:textId="77777777" w:rsidR="009502D9" w:rsidRPr="00CF2116" w:rsidRDefault="009502D9" w:rsidP="00463BA5">
            <w:pPr>
              <w:rPr>
                <w:sz w:val="20"/>
                <w:szCs w:val="20"/>
              </w:rPr>
            </w:pPr>
            <w:r w:rsidRPr="00CF2116">
              <w:rPr>
                <w:sz w:val="20"/>
                <w:szCs w:val="20"/>
              </w:rPr>
              <w:t xml:space="preserve">Жидачівський целюлозно-паперовий комбінат </w:t>
            </w:r>
          </w:p>
        </w:tc>
        <w:tc>
          <w:tcPr>
            <w:tcW w:w="1027" w:type="dxa"/>
            <w:tcBorders>
              <w:top w:val="nil"/>
              <w:left w:val="nil"/>
              <w:bottom w:val="single" w:sz="4" w:space="0" w:color="auto"/>
              <w:right w:val="single" w:sz="4" w:space="0" w:color="auto"/>
            </w:tcBorders>
            <w:shd w:val="clear" w:color="000000" w:fill="FFFFFF"/>
            <w:noWrap/>
            <w:vAlign w:val="center"/>
            <w:hideMark/>
          </w:tcPr>
          <w:p w14:paraId="01681384" w14:textId="77777777" w:rsidR="009502D9" w:rsidRPr="00CF2116" w:rsidRDefault="009502D9" w:rsidP="00463BA5">
            <w:pPr>
              <w:jc w:val="center"/>
              <w:rPr>
                <w:sz w:val="20"/>
                <w:szCs w:val="20"/>
              </w:rPr>
            </w:pPr>
            <w:r w:rsidRPr="00CF2116">
              <w:rPr>
                <w:sz w:val="20"/>
                <w:szCs w:val="20"/>
              </w:rPr>
              <w:t>00278801</w:t>
            </w:r>
          </w:p>
        </w:tc>
        <w:tc>
          <w:tcPr>
            <w:tcW w:w="1383" w:type="dxa"/>
            <w:tcBorders>
              <w:top w:val="nil"/>
              <w:left w:val="nil"/>
              <w:bottom w:val="single" w:sz="4" w:space="0" w:color="auto"/>
              <w:right w:val="single" w:sz="4" w:space="0" w:color="auto"/>
            </w:tcBorders>
            <w:shd w:val="clear" w:color="000000" w:fill="FFFFFF"/>
            <w:noWrap/>
            <w:vAlign w:val="center"/>
            <w:hideMark/>
          </w:tcPr>
          <w:p w14:paraId="10C16B93" w14:textId="77777777" w:rsidR="009502D9" w:rsidRPr="00CF2116" w:rsidRDefault="009502D9" w:rsidP="00463BA5">
            <w:pPr>
              <w:jc w:val="center"/>
              <w:rPr>
                <w:sz w:val="18"/>
                <w:szCs w:val="18"/>
              </w:rPr>
            </w:pPr>
            <w:r w:rsidRPr="00CF2116">
              <w:rPr>
                <w:sz w:val="18"/>
                <w:szCs w:val="18"/>
              </w:rPr>
              <w:t>UA4000171367</w:t>
            </w:r>
          </w:p>
        </w:tc>
        <w:tc>
          <w:tcPr>
            <w:tcW w:w="1039" w:type="dxa"/>
            <w:tcBorders>
              <w:top w:val="nil"/>
              <w:left w:val="nil"/>
              <w:bottom w:val="single" w:sz="4" w:space="0" w:color="auto"/>
              <w:right w:val="single" w:sz="4" w:space="0" w:color="auto"/>
            </w:tcBorders>
            <w:shd w:val="clear" w:color="auto" w:fill="auto"/>
            <w:vAlign w:val="bottom"/>
            <w:hideMark/>
          </w:tcPr>
          <w:p w14:paraId="674897DB" w14:textId="77777777" w:rsidR="009502D9" w:rsidRPr="00CF2116" w:rsidRDefault="009502D9" w:rsidP="00463BA5">
            <w:pPr>
              <w:rPr>
                <w:color w:val="000000"/>
                <w:sz w:val="12"/>
                <w:szCs w:val="12"/>
              </w:rPr>
            </w:pPr>
            <w:r w:rsidRPr="00CF2116">
              <w:rPr>
                <w:color w:val="000000"/>
                <w:sz w:val="12"/>
                <w:szCs w:val="12"/>
              </w:rPr>
              <w:t>Акція проста електронна іменна</w:t>
            </w:r>
          </w:p>
        </w:tc>
        <w:tc>
          <w:tcPr>
            <w:tcW w:w="1188" w:type="dxa"/>
            <w:tcBorders>
              <w:top w:val="nil"/>
              <w:left w:val="nil"/>
              <w:bottom w:val="single" w:sz="4" w:space="0" w:color="auto"/>
              <w:right w:val="single" w:sz="4" w:space="0" w:color="auto"/>
            </w:tcBorders>
            <w:shd w:val="clear" w:color="000000" w:fill="FFFFFF"/>
            <w:vAlign w:val="center"/>
            <w:hideMark/>
          </w:tcPr>
          <w:p w14:paraId="66F68D67" w14:textId="77777777" w:rsidR="009502D9" w:rsidRPr="00CF2116" w:rsidRDefault="009502D9" w:rsidP="00463BA5">
            <w:pPr>
              <w:jc w:val="right"/>
              <w:rPr>
                <w:color w:val="000000"/>
                <w:sz w:val="20"/>
                <w:szCs w:val="20"/>
              </w:rPr>
            </w:pPr>
            <w:r w:rsidRPr="00CF2116">
              <w:rPr>
                <w:color w:val="000000"/>
                <w:sz w:val="20"/>
                <w:szCs w:val="20"/>
              </w:rPr>
              <w:t>0,05</w:t>
            </w:r>
          </w:p>
        </w:tc>
        <w:tc>
          <w:tcPr>
            <w:tcW w:w="1217" w:type="dxa"/>
            <w:tcBorders>
              <w:top w:val="nil"/>
              <w:left w:val="nil"/>
              <w:bottom w:val="single" w:sz="4" w:space="0" w:color="auto"/>
              <w:right w:val="single" w:sz="4" w:space="0" w:color="auto"/>
            </w:tcBorders>
            <w:shd w:val="clear" w:color="000000" w:fill="FFFFFF"/>
            <w:noWrap/>
            <w:vAlign w:val="center"/>
            <w:hideMark/>
          </w:tcPr>
          <w:p w14:paraId="1B9B8CAD" w14:textId="77777777" w:rsidR="009502D9" w:rsidRPr="00CF2116" w:rsidRDefault="009502D9" w:rsidP="00463BA5">
            <w:pPr>
              <w:jc w:val="right"/>
              <w:rPr>
                <w:sz w:val="20"/>
                <w:szCs w:val="20"/>
              </w:rPr>
            </w:pPr>
            <w:r w:rsidRPr="00CF2116">
              <w:rPr>
                <w:sz w:val="20"/>
                <w:szCs w:val="20"/>
              </w:rPr>
              <w:t>226 759</w:t>
            </w:r>
          </w:p>
        </w:tc>
        <w:tc>
          <w:tcPr>
            <w:tcW w:w="1772" w:type="dxa"/>
            <w:tcBorders>
              <w:top w:val="nil"/>
              <w:left w:val="nil"/>
              <w:bottom w:val="single" w:sz="4" w:space="0" w:color="auto"/>
              <w:right w:val="single" w:sz="4" w:space="0" w:color="auto"/>
            </w:tcBorders>
            <w:shd w:val="clear" w:color="000000" w:fill="FFFFFF"/>
            <w:noWrap/>
            <w:vAlign w:val="center"/>
            <w:hideMark/>
          </w:tcPr>
          <w:p w14:paraId="39707DAC" w14:textId="77777777" w:rsidR="009502D9" w:rsidRPr="00CF2116" w:rsidRDefault="009502D9" w:rsidP="00463BA5">
            <w:pPr>
              <w:jc w:val="right"/>
              <w:rPr>
                <w:sz w:val="20"/>
                <w:szCs w:val="20"/>
              </w:rPr>
            </w:pPr>
            <w:r w:rsidRPr="00CF2116">
              <w:rPr>
                <w:sz w:val="20"/>
                <w:szCs w:val="20"/>
              </w:rPr>
              <w:t>11 337,95</w:t>
            </w:r>
          </w:p>
        </w:tc>
      </w:tr>
      <w:tr w:rsidR="009502D9" w:rsidRPr="00CF2116" w14:paraId="01206FDE" w14:textId="77777777" w:rsidTr="00694853">
        <w:trPr>
          <w:trHeight w:val="520"/>
        </w:trPr>
        <w:tc>
          <w:tcPr>
            <w:tcW w:w="2694" w:type="dxa"/>
            <w:tcBorders>
              <w:top w:val="nil"/>
              <w:left w:val="single" w:sz="4" w:space="0" w:color="auto"/>
              <w:bottom w:val="single" w:sz="4" w:space="0" w:color="auto"/>
              <w:right w:val="single" w:sz="4" w:space="0" w:color="auto"/>
            </w:tcBorders>
            <w:shd w:val="clear" w:color="auto" w:fill="auto"/>
            <w:hideMark/>
          </w:tcPr>
          <w:p w14:paraId="6E4724DE" w14:textId="77777777" w:rsidR="009502D9" w:rsidRPr="00CF2116" w:rsidRDefault="009502D9" w:rsidP="00463BA5">
            <w:pPr>
              <w:rPr>
                <w:sz w:val="20"/>
                <w:szCs w:val="20"/>
              </w:rPr>
            </w:pPr>
            <w:r w:rsidRPr="00CF2116">
              <w:rPr>
                <w:sz w:val="20"/>
                <w:szCs w:val="20"/>
              </w:rPr>
              <w:t xml:space="preserve">Інтерпайп Новомосковський труб/ з-д ВАТ </w:t>
            </w:r>
          </w:p>
        </w:tc>
        <w:tc>
          <w:tcPr>
            <w:tcW w:w="1027" w:type="dxa"/>
            <w:tcBorders>
              <w:top w:val="nil"/>
              <w:left w:val="nil"/>
              <w:bottom w:val="single" w:sz="4" w:space="0" w:color="auto"/>
              <w:right w:val="single" w:sz="4" w:space="0" w:color="auto"/>
            </w:tcBorders>
            <w:shd w:val="clear" w:color="auto" w:fill="auto"/>
            <w:noWrap/>
            <w:vAlign w:val="center"/>
            <w:hideMark/>
          </w:tcPr>
          <w:p w14:paraId="3A5E581A" w14:textId="77777777" w:rsidR="009502D9" w:rsidRPr="00CF2116" w:rsidRDefault="009502D9" w:rsidP="00463BA5">
            <w:pPr>
              <w:jc w:val="center"/>
              <w:rPr>
                <w:sz w:val="20"/>
                <w:szCs w:val="20"/>
              </w:rPr>
            </w:pPr>
            <w:r w:rsidRPr="00CF2116">
              <w:rPr>
                <w:sz w:val="20"/>
                <w:szCs w:val="20"/>
              </w:rPr>
              <w:t>05393139</w:t>
            </w:r>
          </w:p>
        </w:tc>
        <w:tc>
          <w:tcPr>
            <w:tcW w:w="1383" w:type="dxa"/>
            <w:tcBorders>
              <w:top w:val="nil"/>
              <w:left w:val="nil"/>
              <w:bottom w:val="single" w:sz="4" w:space="0" w:color="auto"/>
              <w:right w:val="single" w:sz="4" w:space="0" w:color="auto"/>
            </w:tcBorders>
            <w:shd w:val="clear" w:color="000000" w:fill="FFFFFF"/>
            <w:noWrap/>
            <w:vAlign w:val="center"/>
            <w:hideMark/>
          </w:tcPr>
          <w:p w14:paraId="5066B63C" w14:textId="77777777" w:rsidR="009502D9" w:rsidRPr="00CF2116" w:rsidRDefault="009502D9" w:rsidP="00463BA5">
            <w:pPr>
              <w:jc w:val="center"/>
              <w:rPr>
                <w:sz w:val="18"/>
                <w:szCs w:val="18"/>
              </w:rPr>
            </w:pPr>
            <w:r w:rsidRPr="00CF2116">
              <w:rPr>
                <w:sz w:val="18"/>
                <w:szCs w:val="18"/>
              </w:rPr>
              <w:t>UA4000067300</w:t>
            </w:r>
          </w:p>
        </w:tc>
        <w:tc>
          <w:tcPr>
            <w:tcW w:w="1039" w:type="dxa"/>
            <w:tcBorders>
              <w:top w:val="nil"/>
              <w:left w:val="nil"/>
              <w:bottom w:val="single" w:sz="4" w:space="0" w:color="auto"/>
              <w:right w:val="single" w:sz="4" w:space="0" w:color="auto"/>
            </w:tcBorders>
            <w:shd w:val="clear" w:color="auto" w:fill="auto"/>
            <w:vAlign w:val="bottom"/>
            <w:hideMark/>
          </w:tcPr>
          <w:p w14:paraId="0F69FF01" w14:textId="77777777" w:rsidR="009502D9" w:rsidRPr="00CF2116" w:rsidRDefault="009502D9" w:rsidP="00463BA5">
            <w:pPr>
              <w:rPr>
                <w:color w:val="000000"/>
                <w:sz w:val="12"/>
                <w:szCs w:val="12"/>
              </w:rPr>
            </w:pPr>
            <w:r w:rsidRPr="00CF2116">
              <w:rPr>
                <w:color w:val="000000"/>
                <w:sz w:val="12"/>
                <w:szCs w:val="12"/>
              </w:rPr>
              <w:t>Акція проста електронна іменна</w:t>
            </w:r>
          </w:p>
        </w:tc>
        <w:tc>
          <w:tcPr>
            <w:tcW w:w="1188" w:type="dxa"/>
            <w:tcBorders>
              <w:top w:val="nil"/>
              <w:left w:val="nil"/>
              <w:bottom w:val="single" w:sz="4" w:space="0" w:color="auto"/>
              <w:right w:val="single" w:sz="4" w:space="0" w:color="auto"/>
            </w:tcBorders>
            <w:shd w:val="clear" w:color="000000" w:fill="FFFFFF"/>
            <w:vAlign w:val="center"/>
            <w:hideMark/>
          </w:tcPr>
          <w:p w14:paraId="70688FB8" w14:textId="77777777" w:rsidR="009502D9" w:rsidRPr="00CF2116" w:rsidRDefault="009502D9" w:rsidP="00463BA5">
            <w:pPr>
              <w:jc w:val="right"/>
              <w:rPr>
                <w:color w:val="000000"/>
                <w:sz w:val="20"/>
                <w:szCs w:val="20"/>
              </w:rPr>
            </w:pPr>
            <w:r w:rsidRPr="00CF2116">
              <w:rPr>
                <w:color w:val="000000"/>
                <w:sz w:val="20"/>
                <w:szCs w:val="20"/>
              </w:rPr>
              <w:t>0,25</w:t>
            </w:r>
          </w:p>
        </w:tc>
        <w:tc>
          <w:tcPr>
            <w:tcW w:w="1217" w:type="dxa"/>
            <w:tcBorders>
              <w:top w:val="nil"/>
              <w:left w:val="nil"/>
              <w:bottom w:val="single" w:sz="4" w:space="0" w:color="auto"/>
              <w:right w:val="single" w:sz="4" w:space="0" w:color="auto"/>
            </w:tcBorders>
            <w:shd w:val="clear" w:color="000000" w:fill="FFFFFF"/>
            <w:noWrap/>
            <w:vAlign w:val="center"/>
            <w:hideMark/>
          </w:tcPr>
          <w:p w14:paraId="765E752F" w14:textId="77777777" w:rsidR="009502D9" w:rsidRPr="00CF2116" w:rsidRDefault="009502D9" w:rsidP="00463BA5">
            <w:pPr>
              <w:jc w:val="right"/>
              <w:rPr>
                <w:sz w:val="20"/>
                <w:szCs w:val="20"/>
              </w:rPr>
            </w:pPr>
            <w:r w:rsidRPr="00CF2116">
              <w:rPr>
                <w:sz w:val="20"/>
                <w:szCs w:val="20"/>
              </w:rPr>
              <w:t>80</w:t>
            </w:r>
          </w:p>
        </w:tc>
        <w:tc>
          <w:tcPr>
            <w:tcW w:w="1772" w:type="dxa"/>
            <w:tcBorders>
              <w:top w:val="nil"/>
              <w:left w:val="nil"/>
              <w:bottom w:val="single" w:sz="4" w:space="0" w:color="auto"/>
              <w:right w:val="single" w:sz="4" w:space="0" w:color="auto"/>
            </w:tcBorders>
            <w:shd w:val="clear" w:color="000000" w:fill="FFFFFF"/>
            <w:noWrap/>
            <w:vAlign w:val="center"/>
            <w:hideMark/>
          </w:tcPr>
          <w:p w14:paraId="20C28948" w14:textId="77777777" w:rsidR="009502D9" w:rsidRPr="00CF2116" w:rsidRDefault="009502D9" w:rsidP="00463BA5">
            <w:pPr>
              <w:jc w:val="right"/>
              <w:rPr>
                <w:sz w:val="20"/>
                <w:szCs w:val="20"/>
              </w:rPr>
            </w:pPr>
            <w:r w:rsidRPr="00CF2116">
              <w:rPr>
                <w:sz w:val="20"/>
                <w:szCs w:val="20"/>
              </w:rPr>
              <w:t>20,00</w:t>
            </w:r>
          </w:p>
        </w:tc>
      </w:tr>
      <w:tr w:rsidR="009502D9" w:rsidRPr="00CF2116" w14:paraId="11301678" w14:textId="77777777" w:rsidTr="00694853">
        <w:trPr>
          <w:trHeight w:val="520"/>
        </w:trPr>
        <w:tc>
          <w:tcPr>
            <w:tcW w:w="2694" w:type="dxa"/>
            <w:tcBorders>
              <w:top w:val="nil"/>
              <w:left w:val="single" w:sz="4" w:space="0" w:color="auto"/>
              <w:bottom w:val="single" w:sz="4" w:space="0" w:color="auto"/>
              <w:right w:val="single" w:sz="4" w:space="0" w:color="auto"/>
            </w:tcBorders>
            <w:shd w:val="clear" w:color="auto" w:fill="auto"/>
            <w:hideMark/>
          </w:tcPr>
          <w:p w14:paraId="547052C4" w14:textId="77777777" w:rsidR="009502D9" w:rsidRPr="00CF2116" w:rsidRDefault="009502D9" w:rsidP="00463BA5">
            <w:pPr>
              <w:rPr>
                <w:sz w:val="20"/>
                <w:szCs w:val="20"/>
              </w:rPr>
            </w:pPr>
            <w:r w:rsidRPr="00CF2116">
              <w:rPr>
                <w:sz w:val="20"/>
                <w:szCs w:val="20"/>
              </w:rPr>
              <w:t xml:space="preserve">Крюківський вагонобудівний завод </w:t>
            </w:r>
          </w:p>
        </w:tc>
        <w:tc>
          <w:tcPr>
            <w:tcW w:w="1027" w:type="dxa"/>
            <w:tcBorders>
              <w:top w:val="nil"/>
              <w:left w:val="nil"/>
              <w:bottom w:val="single" w:sz="4" w:space="0" w:color="auto"/>
              <w:right w:val="single" w:sz="4" w:space="0" w:color="auto"/>
            </w:tcBorders>
            <w:shd w:val="clear" w:color="auto" w:fill="auto"/>
            <w:noWrap/>
            <w:vAlign w:val="center"/>
            <w:hideMark/>
          </w:tcPr>
          <w:p w14:paraId="74240F1B" w14:textId="77777777" w:rsidR="009502D9" w:rsidRPr="00CF2116" w:rsidRDefault="009502D9" w:rsidP="00463BA5">
            <w:pPr>
              <w:jc w:val="center"/>
              <w:rPr>
                <w:sz w:val="20"/>
                <w:szCs w:val="20"/>
              </w:rPr>
            </w:pPr>
            <w:r w:rsidRPr="00CF2116">
              <w:rPr>
                <w:sz w:val="20"/>
                <w:szCs w:val="20"/>
              </w:rPr>
              <w:t>05763814</w:t>
            </w:r>
          </w:p>
        </w:tc>
        <w:tc>
          <w:tcPr>
            <w:tcW w:w="1383" w:type="dxa"/>
            <w:tcBorders>
              <w:top w:val="nil"/>
              <w:left w:val="nil"/>
              <w:bottom w:val="single" w:sz="4" w:space="0" w:color="auto"/>
              <w:right w:val="single" w:sz="4" w:space="0" w:color="auto"/>
            </w:tcBorders>
            <w:shd w:val="clear" w:color="000000" w:fill="FFFFFF"/>
            <w:noWrap/>
            <w:vAlign w:val="center"/>
            <w:hideMark/>
          </w:tcPr>
          <w:p w14:paraId="26646550" w14:textId="77777777" w:rsidR="009502D9" w:rsidRPr="00CF2116" w:rsidRDefault="009502D9" w:rsidP="00463BA5">
            <w:pPr>
              <w:jc w:val="center"/>
              <w:rPr>
                <w:sz w:val="18"/>
                <w:szCs w:val="18"/>
              </w:rPr>
            </w:pPr>
            <w:r w:rsidRPr="00CF2116">
              <w:rPr>
                <w:sz w:val="18"/>
                <w:szCs w:val="18"/>
              </w:rPr>
              <w:t>UA4000074058</w:t>
            </w:r>
          </w:p>
        </w:tc>
        <w:tc>
          <w:tcPr>
            <w:tcW w:w="1039" w:type="dxa"/>
            <w:tcBorders>
              <w:top w:val="nil"/>
              <w:left w:val="nil"/>
              <w:bottom w:val="single" w:sz="4" w:space="0" w:color="auto"/>
              <w:right w:val="single" w:sz="4" w:space="0" w:color="auto"/>
            </w:tcBorders>
            <w:shd w:val="clear" w:color="auto" w:fill="auto"/>
            <w:vAlign w:val="bottom"/>
            <w:hideMark/>
          </w:tcPr>
          <w:p w14:paraId="748F741E" w14:textId="77777777" w:rsidR="009502D9" w:rsidRPr="00CF2116" w:rsidRDefault="009502D9" w:rsidP="00463BA5">
            <w:pPr>
              <w:rPr>
                <w:color w:val="000000"/>
                <w:sz w:val="12"/>
                <w:szCs w:val="12"/>
              </w:rPr>
            </w:pPr>
            <w:r w:rsidRPr="00CF2116">
              <w:rPr>
                <w:color w:val="000000"/>
                <w:sz w:val="12"/>
                <w:szCs w:val="12"/>
              </w:rPr>
              <w:t>Акція проста електронна іменна</w:t>
            </w:r>
          </w:p>
        </w:tc>
        <w:tc>
          <w:tcPr>
            <w:tcW w:w="1188" w:type="dxa"/>
            <w:tcBorders>
              <w:top w:val="nil"/>
              <w:left w:val="nil"/>
              <w:bottom w:val="single" w:sz="4" w:space="0" w:color="auto"/>
              <w:right w:val="single" w:sz="4" w:space="0" w:color="auto"/>
            </w:tcBorders>
            <w:shd w:val="clear" w:color="000000" w:fill="FFFFFF"/>
            <w:vAlign w:val="center"/>
            <w:hideMark/>
          </w:tcPr>
          <w:p w14:paraId="3E669CBB" w14:textId="77777777" w:rsidR="009502D9" w:rsidRPr="00CF2116" w:rsidRDefault="009502D9" w:rsidP="00463BA5">
            <w:pPr>
              <w:jc w:val="right"/>
              <w:rPr>
                <w:color w:val="000000"/>
                <w:sz w:val="20"/>
                <w:szCs w:val="20"/>
              </w:rPr>
            </w:pPr>
            <w:r w:rsidRPr="00CF2116">
              <w:rPr>
                <w:color w:val="000000"/>
                <w:sz w:val="20"/>
                <w:szCs w:val="20"/>
              </w:rPr>
              <w:t>0,75</w:t>
            </w:r>
          </w:p>
        </w:tc>
        <w:tc>
          <w:tcPr>
            <w:tcW w:w="1217" w:type="dxa"/>
            <w:tcBorders>
              <w:top w:val="nil"/>
              <w:left w:val="nil"/>
              <w:bottom w:val="single" w:sz="4" w:space="0" w:color="auto"/>
              <w:right w:val="single" w:sz="4" w:space="0" w:color="auto"/>
            </w:tcBorders>
            <w:shd w:val="clear" w:color="000000" w:fill="FFFFFF"/>
            <w:noWrap/>
            <w:vAlign w:val="center"/>
            <w:hideMark/>
          </w:tcPr>
          <w:p w14:paraId="01979944" w14:textId="77777777" w:rsidR="009502D9" w:rsidRPr="00CF2116" w:rsidRDefault="009502D9" w:rsidP="00463BA5">
            <w:pPr>
              <w:jc w:val="right"/>
              <w:rPr>
                <w:sz w:val="20"/>
                <w:szCs w:val="20"/>
              </w:rPr>
            </w:pPr>
            <w:r w:rsidRPr="00CF2116">
              <w:rPr>
                <w:sz w:val="20"/>
                <w:szCs w:val="20"/>
              </w:rPr>
              <w:t>1</w:t>
            </w:r>
          </w:p>
        </w:tc>
        <w:tc>
          <w:tcPr>
            <w:tcW w:w="1772" w:type="dxa"/>
            <w:tcBorders>
              <w:top w:val="nil"/>
              <w:left w:val="nil"/>
              <w:bottom w:val="single" w:sz="4" w:space="0" w:color="auto"/>
              <w:right w:val="single" w:sz="4" w:space="0" w:color="auto"/>
            </w:tcBorders>
            <w:shd w:val="clear" w:color="000000" w:fill="FFFFFF"/>
            <w:noWrap/>
            <w:vAlign w:val="center"/>
            <w:hideMark/>
          </w:tcPr>
          <w:p w14:paraId="2FDF6553" w14:textId="77777777" w:rsidR="009502D9" w:rsidRPr="00CF2116" w:rsidRDefault="009502D9" w:rsidP="00463BA5">
            <w:pPr>
              <w:jc w:val="right"/>
              <w:rPr>
                <w:sz w:val="20"/>
                <w:szCs w:val="20"/>
              </w:rPr>
            </w:pPr>
            <w:r w:rsidRPr="00CF2116">
              <w:rPr>
                <w:sz w:val="20"/>
                <w:szCs w:val="20"/>
              </w:rPr>
              <w:t>0,75</w:t>
            </w:r>
          </w:p>
        </w:tc>
      </w:tr>
      <w:tr w:rsidR="009502D9" w:rsidRPr="00CF2116" w14:paraId="440F31E2" w14:textId="77777777" w:rsidTr="00694853">
        <w:trPr>
          <w:trHeight w:val="520"/>
        </w:trPr>
        <w:tc>
          <w:tcPr>
            <w:tcW w:w="2694" w:type="dxa"/>
            <w:tcBorders>
              <w:top w:val="nil"/>
              <w:left w:val="single" w:sz="4" w:space="0" w:color="auto"/>
              <w:bottom w:val="single" w:sz="4" w:space="0" w:color="auto"/>
              <w:right w:val="single" w:sz="4" w:space="0" w:color="auto"/>
            </w:tcBorders>
            <w:shd w:val="clear" w:color="000000" w:fill="FFFFFF"/>
            <w:hideMark/>
          </w:tcPr>
          <w:p w14:paraId="7CDABFE9" w14:textId="77777777" w:rsidR="009502D9" w:rsidRPr="00CF2116" w:rsidRDefault="009502D9" w:rsidP="00463BA5">
            <w:pPr>
              <w:rPr>
                <w:sz w:val="20"/>
                <w:szCs w:val="20"/>
              </w:rPr>
            </w:pPr>
            <w:r w:rsidRPr="00CF2116">
              <w:rPr>
                <w:sz w:val="20"/>
                <w:szCs w:val="20"/>
              </w:rPr>
              <w:t>Роганська картонна фабрика ПАТ</w:t>
            </w:r>
          </w:p>
        </w:tc>
        <w:tc>
          <w:tcPr>
            <w:tcW w:w="1027" w:type="dxa"/>
            <w:tcBorders>
              <w:top w:val="nil"/>
              <w:left w:val="nil"/>
              <w:bottom w:val="single" w:sz="4" w:space="0" w:color="auto"/>
              <w:right w:val="single" w:sz="4" w:space="0" w:color="auto"/>
            </w:tcBorders>
            <w:shd w:val="clear" w:color="000000" w:fill="FFFFFF"/>
            <w:noWrap/>
            <w:vAlign w:val="center"/>
            <w:hideMark/>
          </w:tcPr>
          <w:p w14:paraId="6F014CAF" w14:textId="77777777" w:rsidR="009502D9" w:rsidRPr="00CF2116" w:rsidRDefault="009502D9" w:rsidP="00463BA5">
            <w:pPr>
              <w:jc w:val="center"/>
              <w:rPr>
                <w:sz w:val="20"/>
                <w:szCs w:val="20"/>
              </w:rPr>
            </w:pPr>
            <w:r w:rsidRPr="00CF2116">
              <w:rPr>
                <w:sz w:val="20"/>
                <w:szCs w:val="20"/>
              </w:rPr>
              <w:t>00278830</w:t>
            </w:r>
          </w:p>
        </w:tc>
        <w:tc>
          <w:tcPr>
            <w:tcW w:w="1383" w:type="dxa"/>
            <w:tcBorders>
              <w:top w:val="nil"/>
              <w:left w:val="nil"/>
              <w:bottom w:val="single" w:sz="4" w:space="0" w:color="auto"/>
              <w:right w:val="single" w:sz="4" w:space="0" w:color="auto"/>
            </w:tcBorders>
            <w:shd w:val="clear" w:color="000000" w:fill="FFFFFF"/>
            <w:noWrap/>
            <w:vAlign w:val="center"/>
            <w:hideMark/>
          </w:tcPr>
          <w:p w14:paraId="1FE7C18C" w14:textId="77777777" w:rsidR="009502D9" w:rsidRPr="00CF2116" w:rsidRDefault="009502D9" w:rsidP="00463BA5">
            <w:pPr>
              <w:jc w:val="center"/>
              <w:rPr>
                <w:sz w:val="18"/>
                <w:szCs w:val="18"/>
              </w:rPr>
            </w:pPr>
            <w:r w:rsidRPr="00CF2116">
              <w:rPr>
                <w:sz w:val="18"/>
                <w:szCs w:val="18"/>
              </w:rPr>
              <w:t>UA4000065700</w:t>
            </w:r>
          </w:p>
        </w:tc>
        <w:tc>
          <w:tcPr>
            <w:tcW w:w="1039" w:type="dxa"/>
            <w:tcBorders>
              <w:top w:val="nil"/>
              <w:left w:val="nil"/>
              <w:bottom w:val="single" w:sz="4" w:space="0" w:color="auto"/>
              <w:right w:val="single" w:sz="4" w:space="0" w:color="auto"/>
            </w:tcBorders>
            <w:shd w:val="clear" w:color="auto" w:fill="auto"/>
            <w:vAlign w:val="bottom"/>
            <w:hideMark/>
          </w:tcPr>
          <w:p w14:paraId="18F8E7F6" w14:textId="77777777" w:rsidR="009502D9" w:rsidRPr="00CF2116" w:rsidRDefault="009502D9" w:rsidP="00463BA5">
            <w:pPr>
              <w:rPr>
                <w:color w:val="000000"/>
                <w:sz w:val="12"/>
                <w:szCs w:val="12"/>
              </w:rPr>
            </w:pPr>
            <w:r w:rsidRPr="00CF2116">
              <w:rPr>
                <w:color w:val="000000"/>
                <w:sz w:val="12"/>
                <w:szCs w:val="12"/>
              </w:rPr>
              <w:t>Акція проста електронна іменна</w:t>
            </w:r>
          </w:p>
        </w:tc>
        <w:tc>
          <w:tcPr>
            <w:tcW w:w="1188" w:type="dxa"/>
            <w:tcBorders>
              <w:top w:val="nil"/>
              <w:left w:val="nil"/>
              <w:bottom w:val="single" w:sz="4" w:space="0" w:color="auto"/>
              <w:right w:val="single" w:sz="4" w:space="0" w:color="auto"/>
            </w:tcBorders>
            <w:shd w:val="clear" w:color="000000" w:fill="FFFFFF"/>
            <w:vAlign w:val="center"/>
            <w:hideMark/>
          </w:tcPr>
          <w:p w14:paraId="1FE78284" w14:textId="77777777" w:rsidR="009502D9" w:rsidRPr="00CF2116" w:rsidRDefault="009502D9" w:rsidP="00463BA5">
            <w:pPr>
              <w:jc w:val="right"/>
              <w:rPr>
                <w:color w:val="000000"/>
                <w:sz w:val="20"/>
                <w:szCs w:val="20"/>
              </w:rPr>
            </w:pPr>
            <w:r w:rsidRPr="00CF2116">
              <w:rPr>
                <w:color w:val="000000"/>
                <w:sz w:val="20"/>
                <w:szCs w:val="20"/>
              </w:rPr>
              <w:t>0,25</w:t>
            </w:r>
          </w:p>
        </w:tc>
        <w:tc>
          <w:tcPr>
            <w:tcW w:w="1217" w:type="dxa"/>
            <w:tcBorders>
              <w:top w:val="nil"/>
              <w:left w:val="nil"/>
              <w:bottom w:val="single" w:sz="4" w:space="0" w:color="auto"/>
              <w:right w:val="single" w:sz="4" w:space="0" w:color="auto"/>
            </w:tcBorders>
            <w:shd w:val="clear" w:color="000000" w:fill="FFFFFF"/>
            <w:noWrap/>
            <w:vAlign w:val="center"/>
            <w:hideMark/>
          </w:tcPr>
          <w:p w14:paraId="0F86B3A2" w14:textId="77777777" w:rsidR="009502D9" w:rsidRPr="00CF2116" w:rsidRDefault="009502D9" w:rsidP="00463BA5">
            <w:pPr>
              <w:jc w:val="right"/>
              <w:rPr>
                <w:sz w:val="20"/>
                <w:szCs w:val="20"/>
              </w:rPr>
            </w:pPr>
            <w:r w:rsidRPr="00CF2116">
              <w:rPr>
                <w:sz w:val="20"/>
                <w:szCs w:val="20"/>
              </w:rPr>
              <w:t>37 956</w:t>
            </w:r>
          </w:p>
        </w:tc>
        <w:tc>
          <w:tcPr>
            <w:tcW w:w="1772" w:type="dxa"/>
            <w:tcBorders>
              <w:top w:val="nil"/>
              <w:left w:val="nil"/>
              <w:bottom w:val="single" w:sz="4" w:space="0" w:color="auto"/>
              <w:right w:val="single" w:sz="4" w:space="0" w:color="auto"/>
            </w:tcBorders>
            <w:shd w:val="clear" w:color="000000" w:fill="FFFFFF"/>
            <w:noWrap/>
            <w:vAlign w:val="center"/>
            <w:hideMark/>
          </w:tcPr>
          <w:p w14:paraId="3DA611BD" w14:textId="77777777" w:rsidR="009502D9" w:rsidRPr="00CF2116" w:rsidRDefault="009502D9" w:rsidP="00463BA5">
            <w:pPr>
              <w:jc w:val="right"/>
              <w:rPr>
                <w:sz w:val="20"/>
                <w:szCs w:val="20"/>
              </w:rPr>
            </w:pPr>
            <w:r w:rsidRPr="00CF2116">
              <w:rPr>
                <w:sz w:val="20"/>
                <w:szCs w:val="20"/>
              </w:rPr>
              <w:t>9 489,00</w:t>
            </w:r>
          </w:p>
        </w:tc>
      </w:tr>
      <w:tr w:rsidR="009502D9" w:rsidRPr="00CF2116" w14:paraId="22030B12" w14:textId="77777777" w:rsidTr="00694853">
        <w:trPr>
          <w:trHeight w:val="520"/>
        </w:trPr>
        <w:tc>
          <w:tcPr>
            <w:tcW w:w="2694" w:type="dxa"/>
            <w:tcBorders>
              <w:top w:val="nil"/>
              <w:left w:val="single" w:sz="4" w:space="0" w:color="auto"/>
              <w:bottom w:val="single" w:sz="4" w:space="0" w:color="auto"/>
              <w:right w:val="single" w:sz="4" w:space="0" w:color="auto"/>
            </w:tcBorders>
            <w:shd w:val="clear" w:color="auto" w:fill="auto"/>
            <w:hideMark/>
          </w:tcPr>
          <w:p w14:paraId="15F97EA6" w14:textId="77777777" w:rsidR="009502D9" w:rsidRPr="00CF2116" w:rsidRDefault="009502D9" w:rsidP="00463BA5">
            <w:pPr>
              <w:rPr>
                <w:sz w:val="20"/>
                <w:szCs w:val="20"/>
              </w:rPr>
            </w:pPr>
            <w:r w:rsidRPr="00CF2116">
              <w:rPr>
                <w:sz w:val="20"/>
                <w:szCs w:val="20"/>
              </w:rPr>
              <w:t xml:space="preserve">Ясинівський коксохімічний завод </w:t>
            </w:r>
          </w:p>
        </w:tc>
        <w:tc>
          <w:tcPr>
            <w:tcW w:w="1027" w:type="dxa"/>
            <w:tcBorders>
              <w:top w:val="nil"/>
              <w:left w:val="nil"/>
              <w:bottom w:val="single" w:sz="4" w:space="0" w:color="auto"/>
              <w:right w:val="single" w:sz="4" w:space="0" w:color="auto"/>
            </w:tcBorders>
            <w:shd w:val="clear" w:color="auto" w:fill="auto"/>
            <w:noWrap/>
            <w:vAlign w:val="center"/>
            <w:hideMark/>
          </w:tcPr>
          <w:p w14:paraId="1F7C6E17" w14:textId="77777777" w:rsidR="009502D9" w:rsidRPr="00CF2116" w:rsidRDefault="009502D9" w:rsidP="00463BA5">
            <w:pPr>
              <w:jc w:val="center"/>
              <w:rPr>
                <w:sz w:val="20"/>
                <w:szCs w:val="20"/>
              </w:rPr>
            </w:pPr>
            <w:r w:rsidRPr="00CF2116">
              <w:rPr>
                <w:sz w:val="20"/>
                <w:szCs w:val="20"/>
              </w:rPr>
              <w:t>00191035</w:t>
            </w:r>
          </w:p>
        </w:tc>
        <w:tc>
          <w:tcPr>
            <w:tcW w:w="1383" w:type="dxa"/>
            <w:tcBorders>
              <w:top w:val="nil"/>
              <w:left w:val="nil"/>
              <w:bottom w:val="single" w:sz="4" w:space="0" w:color="auto"/>
              <w:right w:val="single" w:sz="4" w:space="0" w:color="auto"/>
            </w:tcBorders>
            <w:shd w:val="clear" w:color="000000" w:fill="FFFFFF"/>
            <w:noWrap/>
            <w:vAlign w:val="center"/>
            <w:hideMark/>
          </w:tcPr>
          <w:p w14:paraId="03981C49" w14:textId="77777777" w:rsidR="009502D9" w:rsidRPr="00CF2116" w:rsidRDefault="009502D9" w:rsidP="00463BA5">
            <w:pPr>
              <w:jc w:val="center"/>
              <w:rPr>
                <w:sz w:val="18"/>
                <w:szCs w:val="18"/>
              </w:rPr>
            </w:pPr>
            <w:r w:rsidRPr="00CF2116">
              <w:rPr>
                <w:sz w:val="18"/>
                <w:szCs w:val="18"/>
              </w:rPr>
              <w:t>UA0500491008</w:t>
            </w:r>
          </w:p>
        </w:tc>
        <w:tc>
          <w:tcPr>
            <w:tcW w:w="1039" w:type="dxa"/>
            <w:tcBorders>
              <w:top w:val="nil"/>
              <w:left w:val="nil"/>
              <w:bottom w:val="single" w:sz="4" w:space="0" w:color="auto"/>
              <w:right w:val="single" w:sz="4" w:space="0" w:color="auto"/>
            </w:tcBorders>
            <w:shd w:val="clear" w:color="auto" w:fill="auto"/>
            <w:vAlign w:val="bottom"/>
            <w:hideMark/>
          </w:tcPr>
          <w:p w14:paraId="7D81CB45" w14:textId="77777777" w:rsidR="009502D9" w:rsidRPr="00CF2116" w:rsidRDefault="009502D9" w:rsidP="00463BA5">
            <w:pPr>
              <w:rPr>
                <w:color w:val="000000"/>
                <w:sz w:val="12"/>
                <w:szCs w:val="12"/>
              </w:rPr>
            </w:pPr>
            <w:r w:rsidRPr="00CF2116">
              <w:rPr>
                <w:color w:val="000000"/>
                <w:sz w:val="12"/>
                <w:szCs w:val="12"/>
              </w:rPr>
              <w:t>Акція проста електронна іменна</w:t>
            </w:r>
          </w:p>
        </w:tc>
        <w:tc>
          <w:tcPr>
            <w:tcW w:w="1188" w:type="dxa"/>
            <w:tcBorders>
              <w:top w:val="nil"/>
              <w:left w:val="nil"/>
              <w:bottom w:val="single" w:sz="4" w:space="0" w:color="auto"/>
              <w:right w:val="single" w:sz="4" w:space="0" w:color="auto"/>
            </w:tcBorders>
            <w:shd w:val="clear" w:color="000000" w:fill="FFFFFF"/>
            <w:vAlign w:val="center"/>
            <w:hideMark/>
          </w:tcPr>
          <w:p w14:paraId="77602374" w14:textId="77777777" w:rsidR="009502D9" w:rsidRPr="00CF2116" w:rsidRDefault="009502D9" w:rsidP="00463BA5">
            <w:pPr>
              <w:jc w:val="right"/>
              <w:rPr>
                <w:color w:val="000000"/>
                <w:sz w:val="20"/>
                <w:szCs w:val="20"/>
              </w:rPr>
            </w:pPr>
            <w:r w:rsidRPr="00CF2116">
              <w:rPr>
                <w:color w:val="000000"/>
                <w:sz w:val="20"/>
                <w:szCs w:val="20"/>
              </w:rPr>
              <w:t>0,25</w:t>
            </w:r>
          </w:p>
        </w:tc>
        <w:tc>
          <w:tcPr>
            <w:tcW w:w="1217" w:type="dxa"/>
            <w:tcBorders>
              <w:top w:val="nil"/>
              <w:left w:val="nil"/>
              <w:bottom w:val="single" w:sz="4" w:space="0" w:color="auto"/>
              <w:right w:val="single" w:sz="4" w:space="0" w:color="auto"/>
            </w:tcBorders>
            <w:shd w:val="clear" w:color="000000" w:fill="FFFFFF"/>
            <w:noWrap/>
            <w:vAlign w:val="center"/>
            <w:hideMark/>
          </w:tcPr>
          <w:p w14:paraId="3E3D100D" w14:textId="77777777" w:rsidR="009502D9" w:rsidRPr="00CF2116" w:rsidRDefault="009502D9" w:rsidP="00463BA5">
            <w:pPr>
              <w:jc w:val="right"/>
              <w:rPr>
                <w:sz w:val="20"/>
                <w:szCs w:val="20"/>
              </w:rPr>
            </w:pPr>
            <w:r w:rsidRPr="00CF2116">
              <w:rPr>
                <w:sz w:val="20"/>
                <w:szCs w:val="20"/>
              </w:rPr>
              <w:t>4</w:t>
            </w:r>
          </w:p>
        </w:tc>
        <w:tc>
          <w:tcPr>
            <w:tcW w:w="1772" w:type="dxa"/>
            <w:tcBorders>
              <w:top w:val="nil"/>
              <w:left w:val="nil"/>
              <w:bottom w:val="single" w:sz="4" w:space="0" w:color="auto"/>
              <w:right w:val="single" w:sz="4" w:space="0" w:color="auto"/>
            </w:tcBorders>
            <w:shd w:val="clear" w:color="000000" w:fill="FFFFFF"/>
            <w:noWrap/>
            <w:vAlign w:val="center"/>
            <w:hideMark/>
          </w:tcPr>
          <w:p w14:paraId="479DA6C0" w14:textId="77777777" w:rsidR="009502D9" w:rsidRPr="00CF2116" w:rsidRDefault="009502D9" w:rsidP="00463BA5">
            <w:pPr>
              <w:jc w:val="right"/>
              <w:rPr>
                <w:sz w:val="20"/>
                <w:szCs w:val="20"/>
              </w:rPr>
            </w:pPr>
            <w:r w:rsidRPr="00CF2116">
              <w:rPr>
                <w:sz w:val="20"/>
                <w:szCs w:val="20"/>
              </w:rPr>
              <w:t>1,00</w:t>
            </w:r>
          </w:p>
        </w:tc>
      </w:tr>
      <w:tr w:rsidR="009502D9" w:rsidRPr="00CF2116" w14:paraId="43ED5763" w14:textId="77777777" w:rsidTr="00694853">
        <w:trPr>
          <w:trHeight w:val="520"/>
        </w:trPr>
        <w:tc>
          <w:tcPr>
            <w:tcW w:w="2694" w:type="dxa"/>
            <w:tcBorders>
              <w:top w:val="nil"/>
              <w:left w:val="single" w:sz="4" w:space="0" w:color="auto"/>
              <w:bottom w:val="single" w:sz="4" w:space="0" w:color="auto"/>
              <w:right w:val="single" w:sz="4" w:space="0" w:color="auto"/>
            </w:tcBorders>
            <w:shd w:val="clear" w:color="000000" w:fill="FFFFFF"/>
            <w:hideMark/>
          </w:tcPr>
          <w:p w14:paraId="69CC65FD" w14:textId="77777777" w:rsidR="009502D9" w:rsidRPr="00CF2116" w:rsidRDefault="009502D9" w:rsidP="00463BA5">
            <w:pPr>
              <w:rPr>
                <w:sz w:val="20"/>
                <w:szCs w:val="20"/>
              </w:rPr>
            </w:pPr>
            <w:r w:rsidRPr="00CF2116">
              <w:rPr>
                <w:sz w:val="20"/>
                <w:szCs w:val="20"/>
              </w:rPr>
              <w:t>Харківобленерго АК</w:t>
            </w:r>
          </w:p>
        </w:tc>
        <w:tc>
          <w:tcPr>
            <w:tcW w:w="1027" w:type="dxa"/>
            <w:tcBorders>
              <w:top w:val="nil"/>
              <w:left w:val="nil"/>
              <w:bottom w:val="single" w:sz="4" w:space="0" w:color="auto"/>
              <w:right w:val="single" w:sz="4" w:space="0" w:color="auto"/>
            </w:tcBorders>
            <w:shd w:val="clear" w:color="000000" w:fill="FFFFFF"/>
            <w:noWrap/>
            <w:vAlign w:val="center"/>
            <w:hideMark/>
          </w:tcPr>
          <w:p w14:paraId="61717A71" w14:textId="77777777" w:rsidR="009502D9" w:rsidRPr="00CF2116" w:rsidRDefault="009502D9" w:rsidP="00463BA5">
            <w:pPr>
              <w:jc w:val="center"/>
              <w:rPr>
                <w:sz w:val="20"/>
                <w:szCs w:val="20"/>
              </w:rPr>
            </w:pPr>
            <w:r w:rsidRPr="00CF2116">
              <w:rPr>
                <w:sz w:val="20"/>
                <w:szCs w:val="20"/>
              </w:rPr>
              <w:t>00131954</w:t>
            </w:r>
          </w:p>
        </w:tc>
        <w:tc>
          <w:tcPr>
            <w:tcW w:w="1383" w:type="dxa"/>
            <w:tcBorders>
              <w:top w:val="nil"/>
              <w:left w:val="nil"/>
              <w:bottom w:val="single" w:sz="4" w:space="0" w:color="auto"/>
              <w:right w:val="single" w:sz="4" w:space="0" w:color="auto"/>
            </w:tcBorders>
            <w:shd w:val="clear" w:color="000000" w:fill="FFFFFF"/>
            <w:noWrap/>
            <w:vAlign w:val="center"/>
            <w:hideMark/>
          </w:tcPr>
          <w:p w14:paraId="59733198" w14:textId="77777777" w:rsidR="009502D9" w:rsidRPr="00CF2116" w:rsidRDefault="009502D9" w:rsidP="00463BA5">
            <w:pPr>
              <w:jc w:val="center"/>
              <w:rPr>
                <w:sz w:val="18"/>
                <w:szCs w:val="18"/>
              </w:rPr>
            </w:pPr>
            <w:r w:rsidRPr="00CF2116">
              <w:rPr>
                <w:sz w:val="18"/>
                <w:szCs w:val="18"/>
              </w:rPr>
              <w:t>UA4000083984</w:t>
            </w:r>
          </w:p>
        </w:tc>
        <w:tc>
          <w:tcPr>
            <w:tcW w:w="1039" w:type="dxa"/>
            <w:tcBorders>
              <w:top w:val="nil"/>
              <w:left w:val="nil"/>
              <w:bottom w:val="single" w:sz="4" w:space="0" w:color="auto"/>
              <w:right w:val="single" w:sz="4" w:space="0" w:color="auto"/>
            </w:tcBorders>
            <w:shd w:val="clear" w:color="auto" w:fill="auto"/>
            <w:vAlign w:val="bottom"/>
            <w:hideMark/>
          </w:tcPr>
          <w:p w14:paraId="33426751" w14:textId="77777777" w:rsidR="009502D9" w:rsidRPr="00CF2116" w:rsidRDefault="009502D9" w:rsidP="00463BA5">
            <w:pPr>
              <w:rPr>
                <w:color w:val="000000"/>
                <w:sz w:val="12"/>
                <w:szCs w:val="12"/>
              </w:rPr>
            </w:pPr>
            <w:r w:rsidRPr="00CF2116">
              <w:rPr>
                <w:color w:val="000000"/>
                <w:sz w:val="12"/>
                <w:szCs w:val="12"/>
              </w:rPr>
              <w:t>Акція проста електронна іменна</w:t>
            </w:r>
          </w:p>
        </w:tc>
        <w:tc>
          <w:tcPr>
            <w:tcW w:w="1188" w:type="dxa"/>
            <w:tcBorders>
              <w:top w:val="nil"/>
              <w:left w:val="nil"/>
              <w:bottom w:val="single" w:sz="4" w:space="0" w:color="auto"/>
              <w:right w:val="single" w:sz="4" w:space="0" w:color="auto"/>
            </w:tcBorders>
            <w:shd w:val="clear" w:color="000000" w:fill="FFFFFF"/>
            <w:vAlign w:val="center"/>
            <w:hideMark/>
          </w:tcPr>
          <w:p w14:paraId="158252C3" w14:textId="77777777" w:rsidR="009502D9" w:rsidRPr="00CF2116" w:rsidRDefault="009502D9" w:rsidP="00463BA5">
            <w:pPr>
              <w:jc w:val="right"/>
              <w:rPr>
                <w:color w:val="000000"/>
                <w:sz w:val="20"/>
                <w:szCs w:val="20"/>
              </w:rPr>
            </w:pPr>
            <w:r w:rsidRPr="00CF2116">
              <w:rPr>
                <w:color w:val="000000"/>
                <w:sz w:val="20"/>
                <w:szCs w:val="20"/>
              </w:rPr>
              <w:t>0,23</w:t>
            </w:r>
          </w:p>
        </w:tc>
        <w:tc>
          <w:tcPr>
            <w:tcW w:w="1217" w:type="dxa"/>
            <w:tcBorders>
              <w:top w:val="nil"/>
              <w:left w:val="nil"/>
              <w:bottom w:val="single" w:sz="4" w:space="0" w:color="auto"/>
              <w:right w:val="single" w:sz="4" w:space="0" w:color="auto"/>
            </w:tcBorders>
            <w:shd w:val="clear" w:color="000000" w:fill="FFFFFF"/>
            <w:noWrap/>
            <w:vAlign w:val="center"/>
            <w:hideMark/>
          </w:tcPr>
          <w:p w14:paraId="43ADCF7E" w14:textId="77777777" w:rsidR="009502D9" w:rsidRPr="00CF2116" w:rsidRDefault="009502D9" w:rsidP="00463BA5">
            <w:pPr>
              <w:jc w:val="right"/>
              <w:rPr>
                <w:sz w:val="20"/>
                <w:szCs w:val="20"/>
              </w:rPr>
            </w:pPr>
            <w:r w:rsidRPr="00CF2116">
              <w:rPr>
                <w:sz w:val="20"/>
                <w:szCs w:val="20"/>
              </w:rPr>
              <w:t>10 000</w:t>
            </w:r>
          </w:p>
        </w:tc>
        <w:tc>
          <w:tcPr>
            <w:tcW w:w="1772" w:type="dxa"/>
            <w:tcBorders>
              <w:top w:val="nil"/>
              <w:left w:val="nil"/>
              <w:bottom w:val="single" w:sz="4" w:space="0" w:color="auto"/>
              <w:right w:val="single" w:sz="4" w:space="0" w:color="auto"/>
            </w:tcBorders>
            <w:shd w:val="clear" w:color="000000" w:fill="FFFFFF"/>
            <w:noWrap/>
            <w:vAlign w:val="center"/>
            <w:hideMark/>
          </w:tcPr>
          <w:p w14:paraId="7DFDE7A4" w14:textId="77777777" w:rsidR="009502D9" w:rsidRPr="00CF2116" w:rsidRDefault="009502D9" w:rsidP="00463BA5">
            <w:pPr>
              <w:jc w:val="right"/>
              <w:rPr>
                <w:sz w:val="20"/>
                <w:szCs w:val="20"/>
              </w:rPr>
            </w:pPr>
            <w:r w:rsidRPr="00CF2116">
              <w:rPr>
                <w:sz w:val="20"/>
                <w:szCs w:val="20"/>
              </w:rPr>
              <w:t>2 300,00</w:t>
            </w:r>
          </w:p>
        </w:tc>
      </w:tr>
      <w:tr w:rsidR="009502D9" w:rsidRPr="00CF2116" w14:paraId="149B4C2A" w14:textId="77777777" w:rsidTr="00694853">
        <w:trPr>
          <w:trHeight w:val="520"/>
        </w:trPr>
        <w:tc>
          <w:tcPr>
            <w:tcW w:w="2694" w:type="dxa"/>
            <w:tcBorders>
              <w:top w:val="nil"/>
              <w:left w:val="single" w:sz="4" w:space="0" w:color="auto"/>
              <w:bottom w:val="single" w:sz="4" w:space="0" w:color="auto"/>
              <w:right w:val="single" w:sz="4" w:space="0" w:color="auto"/>
            </w:tcBorders>
            <w:shd w:val="clear" w:color="auto" w:fill="auto"/>
            <w:hideMark/>
          </w:tcPr>
          <w:p w14:paraId="033E49AF" w14:textId="77777777" w:rsidR="009502D9" w:rsidRPr="00CF2116" w:rsidRDefault="009502D9" w:rsidP="00463BA5">
            <w:pPr>
              <w:rPr>
                <w:sz w:val="20"/>
                <w:szCs w:val="20"/>
              </w:rPr>
            </w:pPr>
            <w:r w:rsidRPr="00CF2116">
              <w:rPr>
                <w:sz w:val="20"/>
                <w:szCs w:val="20"/>
              </w:rPr>
              <w:t>Харківобленергозбут ПрАТ</w:t>
            </w:r>
          </w:p>
        </w:tc>
        <w:tc>
          <w:tcPr>
            <w:tcW w:w="1027" w:type="dxa"/>
            <w:tcBorders>
              <w:top w:val="nil"/>
              <w:left w:val="nil"/>
              <w:bottom w:val="single" w:sz="4" w:space="0" w:color="auto"/>
              <w:right w:val="single" w:sz="4" w:space="0" w:color="auto"/>
            </w:tcBorders>
            <w:shd w:val="clear" w:color="auto" w:fill="auto"/>
            <w:noWrap/>
            <w:vAlign w:val="center"/>
            <w:hideMark/>
          </w:tcPr>
          <w:p w14:paraId="079D7474" w14:textId="77777777" w:rsidR="009502D9" w:rsidRPr="00CF2116" w:rsidRDefault="009502D9" w:rsidP="00463BA5">
            <w:pPr>
              <w:jc w:val="center"/>
              <w:rPr>
                <w:sz w:val="20"/>
                <w:szCs w:val="20"/>
              </w:rPr>
            </w:pPr>
            <w:r w:rsidRPr="00CF2116">
              <w:rPr>
                <w:sz w:val="20"/>
                <w:szCs w:val="20"/>
              </w:rPr>
              <w:t>42206328</w:t>
            </w:r>
          </w:p>
        </w:tc>
        <w:tc>
          <w:tcPr>
            <w:tcW w:w="1383" w:type="dxa"/>
            <w:tcBorders>
              <w:top w:val="nil"/>
              <w:left w:val="nil"/>
              <w:bottom w:val="single" w:sz="4" w:space="0" w:color="auto"/>
              <w:right w:val="single" w:sz="4" w:space="0" w:color="auto"/>
            </w:tcBorders>
            <w:shd w:val="clear" w:color="000000" w:fill="FFFFFF"/>
            <w:noWrap/>
            <w:vAlign w:val="center"/>
            <w:hideMark/>
          </w:tcPr>
          <w:p w14:paraId="3E892A42" w14:textId="77777777" w:rsidR="009502D9" w:rsidRPr="00CF2116" w:rsidRDefault="009502D9" w:rsidP="00463BA5">
            <w:pPr>
              <w:jc w:val="center"/>
              <w:rPr>
                <w:sz w:val="18"/>
                <w:szCs w:val="18"/>
              </w:rPr>
            </w:pPr>
            <w:r w:rsidRPr="00CF2116">
              <w:rPr>
                <w:sz w:val="18"/>
                <w:szCs w:val="18"/>
              </w:rPr>
              <w:t>UA5000001355</w:t>
            </w:r>
          </w:p>
        </w:tc>
        <w:tc>
          <w:tcPr>
            <w:tcW w:w="1039" w:type="dxa"/>
            <w:tcBorders>
              <w:top w:val="nil"/>
              <w:left w:val="nil"/>
              <w:bottom w:val="single" w:sz="4" w:space="0" w:color="auto"/>
              <w:right w:val="single" w:sz="4" w:space="0" w:color="auto"/>
            </w:tcBorders>
            <w:shd w:val="clear" w:color="auto" w:fill="auto"/>
            <w:vAlign w:val="bottom"/>
            <w:hideMark/>
          </w:tcPr>
          <w:p w14:paraId="2F270594" w14:textId="77777777" w:rsidR="009502D9" w:rsidRPr="00CF2116" w:rsidRDefault="009502D9" w:rsidP="00463BA5">
            <w:pPr>
              <w:rPr>
                <w:color w:val="000000"/>
                <w:sz w:val="12"/>
                <w:szCs w:val="12"/>
              </w:rPr>
            </w:pPr>
            <w:r w:rsidRPr="00CF2116">
              <w:rPr>
                <w:color w:val="000000"/>
                <w:sz w:val="12"/>
                <w:szCs w:val="12"/>
              </w:rPr>
              <w:t>Акція проста електронна іменна</w:t>
            </w:r>
          </w:p>
        </w:tc>
        <w:tc>
          <w:tcPr>
            <w:tcW w:w="1188" w:type="dxa"/>
            <w:tcBorders>
              <w:top w:val="nil"/>
              <w:left w:val="nil"/>
              <w:bottom w:val="single" w:sz="4" w:space="0" w:color="auto"/>
              <w:right w:val="single" w:sz="4" w:space="0" w:color="auto"/>
            </w:tcBorders>
            <w:shd w:val="clear" w:color="000000" w:fill="FFFFFF"/>
            <w:vAlign w:val="center"/>
            <w:hideMark/>
          </w:tcPr>
          <w:p w14:paraId="070DC0A2" w14:textId="77777777" w:rsidR="009502D9" w:rsidRPr="00CF2116" w:rsidRDefault="009502D9" w:rsidP="00463BA5">
            <w:pPr>
              <w:jc w:val="right"/>
              <w:rPr>
                <w:color w:val="000000"/>
                <w:sz w:val="20"/>
                <w:szCs w:val="20"/>
              </w:rPr>
            </w:pPr>
            <w:r w:rsidRPr="00CF2116">
              <w:rPr>
                <w:color w:val="000000"/>
                <w:sz w:val="20"/>
                <w:szCs w:val="20"/>
              </w:rPr>
              <w:t>0,02</w:t>
            </w:r>
          </w:p>
        </w:tc>
        <w:tc>
          <w:tcPr>
            <w:tcW w:w="1217" w:type="dxa"/>
            <w:tcBorders>
              <w:top w:val="nil"/>
              <w:left w:val="nil"/>
              <w:bottom w:val="single" w:sz="4" w:space="0" w:color="auto"/>
              <w:right w:val="single" w:sz="4" w:space="0" w:color="auto"/>
            </w:tcBorders>
            <w:shd w:val="clear" w:color="000000" w:fill="FFFFFF"/>
            <w:noWrap/>
            <w:vAlign w:val="center"/>
            <w:hideMark/>
          </w:tcPr>
          <w:p w14:paraId="35A3AD5E" w14:textId="77777777" w:rsidR="009502D9" w:rsidRPr="00CF2116" w:rsidRDefault="009502D9" w:rsidP="00463BA5">
            <w:pPr>
              <w:jc w:val="right"/>
              <w:rPr>
                <w:sz w:val="20"/>
                <w:szCs w:val="20"/>
              </w:rPr>
            </w:pPr>
            <w:r w:rsidRPr="00CF2116">
              <w:rPr>
                <w:sz w:val="20"/>
                <w:szCs w:val="20"/>
              </w:rPr>
              <w:t>10 000</w:t>
            </w:r>
          </w:p>
        </w:tc>
        <w:tc>
          <w:tcPr>
            <w:tcW w:w="1772" w:type="dxa"/>
            <w:tcBorders>
              <w:top w:val="nil"/>
              <w:left w:val="nil"/>
              <w:bottom w:val="single" w:sz="4" w:space="0" w:color="auto"/>
              <w:right w:val="single" w:sz="4" w:space="0" w:color="auto"/>
            </w:tcBorders>
            <w:shd w:val="clear" w:color="000000" w:fill="FFFFFF"/>
            <w:noWrap/>
            <w:vAlign w:val="center"/>
            <w:hideMark/>
          </w:tcPr>
          <w:p w14:paraId="633EB08F" w14:textId="77777777" w:rsidR="009502D9" w:rsidRPr="00CF2116" w:rsidRDefault="009502D9" w:rsidP="00463BA5">
            <w:pPr>
              <w:jc w:val="right"/>
              <w:rPr>
                <w:sz w:val="20"/>
                <w:szCs w:val="20"/>
              </w:rPr>
            </w:pPr>
            <w:r w:rsidRPr="00CF2116">
              <w:rPr>
                <w:sz w:val="20"/>
                <w:szCs w:val="20"/>
              </w:rPr>
              <w:t>200,00</w:t>
            </w:r>
          </w:p>
        </w:tc>
      </w:tr>
      <w:tr w:rsidR="009502D9" w:rsidRPr="00CF2116" w14:paraId="7808AF48" w14:textId="77777777" w:rsidTr="00694853">
        <w:trPr>
          <w:trHeight w:val="520"/>
        </w:trPr>
        <w:tc>
          <w:tcPr>
            <w:tcW w:w="2694" w:type="dxa"/>
            <w:tcBorders>
              <w:top w:val="nil"/>
              <w:left w:val="single" w:sz="4" w:space="0" w:color="auto"/>
              <w:bottom w:val="single" w:sz="4" w:space="0" w:color="auto"/>
              <w:right w:val="single" w:sz="4" w:space="0" w:color="auto"/>
            </w:tcBorders>
            <w:shd w:val="clear" w:color="000000" w:fill="FFFFFF"/>
            <w:hideMark/>
          </w:tcPr>
          <w:p w14:paraId="24C5AE84" w14:textId="77777777" w:rsidR="009502D9" w:rsidRPr="00CF2116" w:rsidRDefault="009502D9" w:rsidP="00463BA5">
            <w:pPr>
              <w:rPr>
                <w:sz w:val="20"/>
                <w:szCs w:val="20"/>
              </w:rPr>
            </w:pPr>
            <w:r w:rsidRPr="00CF2116">
              <w:rPr>
                <w:sz w:val="20"/>
                <w:szCs w:val="20"/>
              </w:rPr>
              <w:t>Біотекінвест ВАТ ЗНВКІФ  (заблокован)</w:t>
            </w:r>
          </w:p>
        </w:tc>
        <w:tc>
          <w:tcPr>
            <w:tcW w:w="1027" w:type="dxa"/>
            <w:tcBorders>
              <w:top w:val="nil"/>
              <w:left w:val="nil"/>
              <w:bottom w:val="single" w:sz="4" w:space="0" w:color="auto"/>
              <w:right w:val="single" w:sz="4" w:space="0" w:color="auto"/>
            </w:tcBorders>
            <w:shd w:val="clear" w:color="000000" w:fill="FFFFFF"/>
            <w:noWrap/>
            <w:vAlign w:val="center"/>
            <w:hideMark/>
          </w:tcPr>
          <w:p w14:paraId="4EC4CDD3" w14:textId="77777777" w:rsidR="009502D9" w:rsidRPr="00CF2116" w:rsidRDefault="009502D9" w:rsidP="00463BA5">
            <w:pPr>
              <w:jc w:val="center"/>
              <w:rPr>
                <w:sz w:val="20"/>
                <w:szCs w:val="20"/>
              </w:rPr>
            </w:pPr>
            <w:r w:rsidRPr="00CF2116">
              <w:rPr>
                <w:sz w:val="20"/>
                <w:szCs w:val="20"/>
              </w:rPr>
              <w:t>35570128</w:t>
            </w:r>
          </w:p>
        </w:tc>
        <w:tc>
          <w:tcPr>
            <w:tcW w:w="1383" w:type="dxa"/>
            <w:tcBorders>
              <w:top w:val="nil"/>
              <w:left w:val="nil"/>
              <w:bottom w:val="single" w:sz="4" w:space="0" w:color="auto"/>
              <w:right w:val="single" w:sz="4" w:space="0" w:color="auto"/>
            </w:tcBorders>
            <w:shd w:val="clear" w:color="000000" w:fill="FFFFFF"/>
            <w:noWrap/>
            <w:vAlign w:val="center"/>
            <w:hideMark/>
          </w:tcPr>
          <w:p w14:paraId="6F19099E" w14:textId="77777777" w:rsidR="009502D9" w:rsidRPr="00CF2116" w:rsidRDefault="009502D9" w:rsidP="00463BA5">
            <w:pPr>
              <w:jc w:val="center"/>
              <w:rPr>
                <w:sz w:val="18"/>
                <w:szCs w:val="18"/>
              </w:rPr>
            </w:pPr>
            <w:r w:rsidRPr="00CF2116">
              <w:rPr>
                <w:sz w:val="18"/>
                <w:szCs w:val="18"/>
              </w:rPr>
              <w:t>UA4000027064</w:t>
            </w:r>
          </w:p>
        </w:tc>
        <w:tc>
          <w:tcPr>
            <w:tcW w:w="1039" w:type="dxa"/>
            <w:tcBorders>
              <w:top w:val="nil"/>
              <w:left w:val="nil"/>
              <w:bottom w:val="single" w:sz="4" w:space="0" w:color="auto"/>
              <w:right w:val="single" w:sz="4" w:space="0" w:color="auto"/>
            </w:tcBorders>
            <w:shd w:val="clear" w:color="auto" w:fill="auto"/>
            <w:vAlign w:val="bottom"/>
            <w:hideMark/>
          </w:tcPr>
          <w:p w14:paraId="2E92D6CE" w14:textId="77777777" w:rsidR="009502D9" w:rsidRPr="00CF2116" w:rsidRDefault="009502D9" w:rsidP="00463BA5">
            <w:pPr>
              <w:rPr>
                <w:color w:val="000000"/>
                <w:sz w:val="12"/>
                <w:szCs w:val="12"/>
              </w:rPr>
            </w:pPr>
            <w:r w:rsidRPr="00CF2116">
              <w:rPr>
                <w:color w:val="000000"/>
                <w:sz w:val="12"/>
                <w:szCs w:val="12"/>
              </w:rPr>
              <w:t>Акція проста електронна іменна</w:t>
            </w:r>
          </w:p>
        </w:tc>
        <w:tc>
          <w:tcPr>
            <w:tcW w:w="1188" w:type="dxa"/>
            <w:tcBorders>
              <w:top w:val="nil"/>
              <w:left w:val="nil"/>
              <w:bottom w:val="single" w:sz="4" w:space="0" w:color="auto"/>
              <w:right w:val="single" w:sz="4" w:space="0" w:color="auto"/>
            </w:tcBorders>
            <w:shd w:val="clear" w:color="000000" w:fill="FFFFFF"/>
            <w:vAlign w:val="center"/>
            <w:hideMark/>
          </w:tcPr>
          <w:p w14:paraId="52475F99" w14:textId="77777777" w:rsidR="009502D9" w:rsidRPr="00CF2116" w:rsidRDefault="009502D9" w:rsidP="00463BA5">
            <w:pPr>
              <w:jc w:val="right"/>
              <w:rPr>
                <w:color w:val="000000"/>
                <w:sz w:val="20"/>
                <w:szCs w:val="20"/>
              </w:rPr>
            </w:pPr>
            <w:r w:rsidRPr="00CF2116">
              <w:rPr>
                <w:color w:val="000000"/>
                <w:sz w:val="20"/>
                <w:szCs w:val="20"/>
              </w:rPr>
              <w:t>0,25</w:t>
            </w:r>
          </w:p>
        </w:tc>
        <w:tc>
          <w:tcPr>
            <w:tcW w:w="1217" w:type="dxa"/>
            <w:tcBorders>
              <w:top w:val="nil"/>
              <w:left w:val="nil"/>
              <w:bottom w:val="single" w:sz="4" w:space="0" w:color="auto"/>
              <w:right w:val="single" w:sz="4" w:space="0" w:color="auto"/>
            </w:tcBorders>
            <w:shd w:val="clear" w:color="000000" w:fill="FFFFFF"/>
            <w:noWrap/>
            <w:vAlign w:val="center"/>
            <w:hideMark/>
          </w:tcPr>
          <w:p w14:paraId="172B445B" w14:textId="77777777" w:rsidR="009502D9" w:rsidRPr="00CF2116" w:rsidRDefault="009502D9" w:rsidP="00463BA5">
            <w:pPr>
              <w:jc w:val="right"/>
              <w:rPr>
                <w:sz w:val="20"/>
                <w:szCs w:val="20"/>
              </w:rPr>
            </w:pPr>
            <w:r w:rsidRPr="00CF2116">
              <w:rPr>
                <w:sz w:val="20"/>
                <w:szCs w:val="20"/>
              </w:rPr>
              <w:t>1 466 251</w:t>
            </w:r>
          </w:p>
        </w:tc>
        <w:tc>
          <w:tcPr>
            <w:tcW w:w="1772" w:type="dxa"/>
            <w:tcBorders>
              <w:top w:val="nil"/>
              <w:left w:val="nil"/>
              <w:bottom w:val="single" w:sz="4" w:space="0" w:color="auto"/>
              <w:right w:val="single" w:sz="4" w:space="0" w:color="auto"/>
            </w:tcBorders>
            <w:shd w:val="clear" w:color="000000" w:fill="FFFFFF"/>
            <w:noWrap/>
            <w:vAlign w:val="center"/>
            <w:hideMark/>
          </w:tcPr>
          <w:p w14:paraId="71EA0D61" w14:textId="77777777" w:rsidR="009502D9" w:rsidRPr="00CF2116" w:rsidRDefault="009502D9" w:rsidP="00463BA5">
            <w:pPr>
              <w:jc w:val="right"/>
              <w:rPr>
                <w:sz w:val="20"/>
                <w:szCs w:val="20"/>
              </w:rPr>
            </w:pPr>
            <w:r w:rsidRPr="00CF2116">
              <w:rPr>
                <w:sz w:val="20"/>
                <w:szCs w:val="20"/>
              </w:rPr>
              <w:t>366 562,75</w:t>
            </w:r>
          </w:p>
        </w:tc>
      </w:tr>
      <w:tr w:rsidR="009502D9" w:rsidRPr="00CF2116" w14:paraId="49650E2A" w14:textId="77777777" w:rsidTr="00694853">
        <w:trPr>
          <w:trHeight w:val="520"/>
        </w:trPr>
        <w:tc>
          <w:tcPr>
            <w:tcW w:w="2694" w:type="dxa"/>
            <w:tcBorders>
              <w:top w:val="nil"/>
              <w:left w:val="single" w:sz="4" w:space="0" w:color="auto"/>
              <w:bottom w:val="single" w:sz="4" w:space="0" w:color="auto"/>
              <w:right w:val="single" w:sz="4" w:space="0" w:color="auto"/>
            </w:tcBorders>
            <w:shd w:val="clear" w:color="000000" w:fill="FFFFFF"/>
            <w:hideMark/>
          </w:tcPr>
          <w:p w14:paraId="00395FFC" w14:textId="77777777" w:rsidR="009502D9" w:rsidRPr="00CF2116" w:rsidRDefault="009502D9" w:rsidP="00463BA5">
            <w:pPr>
              <w:rPr>
                <w:sz w:val="20"/>
                <w:szCs w:val="20"/>
              </w:rPr>
            </w:pPr>
            <w:r w:rsidRPr="00CF2116">
              <w:rPr>
                <w:sz w:val="20"/>
                <w:szCs w:val="20"/>
              </w:rPr>
              <w:t>Гранит ВБО</w:t>
            </w:r>
          </w:p>
        </w:tc>
        <w:tc>
          <w:tcPr>
            <w:tcW w:w="1027" w:type="dxa"/>
            <w:tcBorders>
              <w:top w:val="nil"/>
              <w:left w:val="nil"/>
              <w:bottom w:val="single" w:sz="4" w:space="0" w:color="auto"/>
              <w:right w:val="single" w:sz="4" w:space="0" w:color="auto"/>
            </w:tcBorders>
            <w:shd w:val="clear" w:color="000000" w:fill="FFFFFF"/>
            <w:noWrap/>
            <w:vAlign w:val="center"/>
            <w:hideMark/>
          </w:tcPr>
          <w:p w14:paraId="3423FFB8" w14:textId="77777777" w:rsidR="009502D9" w:rsidRPr="00CF2116" w:rsidRDefault="009502D9" w:rsidP="00463BA5">
            <w:pPr>
              <w:jc w:val="center"/>
              <w:rPr>
                <w:sz w:val="20"/>
                <w:szCs w:val="20"/>
              </w:rPr>
            </w:pPr>
            <w:r w:rsidRPr="00CF2116">
              <w:rPr>
                <w:sz w:val="20"/>
                <w:szCs w:val="20"/>
              </w:rPr>
              <w:t>24079319</w:t>
            </w:r>
          </w:p>
        </w:tc>
        <w:tc>
          <w:tcPr>
            <w:tcW w:w="1383" w:type="dxa"/>
            <w:tcBorders>
              <w:top w:val="nil"/>
              <w:left w:val="nil"/>
              <w:bottom w:val="single" w:sz="4" w:space="0" w:color="auto"/>
              <w:right w:val="single" w:sz="4" w:space="0" w:color="auto"/>
            </w:tcBorders>
            <w:shd w:val="clear" w:color="000000" w:fill="FFFFFF"/>
            <w:noWrap/>
            <w:vAlign w:val="center"/>
            <w:hideMark/>
          </w:tcPr>
          <w:p w14:paraId="64160006" w14:textId="77777777" w:rsidR="009502D9" w:rsidRPr="00CF2116" w:rsidRDefault="009502D9" w:rsidP="00463BA5">
            <w:pPr>
              <w:jc w:val="center"/>
              <w:rPr>
                <w:sz w:val="18"/>
                <w:szCs w:val="18"/>
              </w:rPr>
            </w:pPr>
            <w:r w:rsidRPr="00CF2116">
              <w:rPr>
                <w:sz w:val="18"/>
                <w:szCs w:val="18"/>
              </w:rPr>
              <w:t>UA4000182638</w:t>
            </w:r>
          </w:p>
        </w:tc>
        <w:tc>
          <w:tcPr>
            <w:tcW w:w="1039" w:type="dxa"/>
            <w:tcBorders>
              <w:top w:val="nil"/>
              <w:left w:val="nil"/>
              <w:bottom w:val="single" w:sz="4" w:space="0" w:color="auto"/>
              <w:right w:val="single" w:sz="4" w:space="0" w:color="auto"/>
            </w:tcBorders>
            <w:shd w:val="clear" w:color="auto" w:fill="auto"/>
            <w:vAlign w:val="bottom"/>
            <w:hideMark/>
          </w:tcPr>
          <w:p w14:paraId="3B0BC7A9" w14:textId="77777777" w:rsidR="009502D9" w:rsidRPr="00CF2116" w:rsidRDefault="009502D9" w:rsidP="00463BA5">
            <w:pPr>
              <w:rPr>
                <w:color w:val="000000"/>
                <w:sz w:val="12"/>
                <w:szCs w:val="12"/>
              </w:rPr>
            </w:pPr>
            <w:r w:rsidRPr="00CF2116">
              <w:rPr>
                <w:color w:val="000000"/>
                <w:sz w:val="12"/>
                <w:szCs w:val="12"/>
              </w:rPr>
              <w:t>Акція проста електронна іменна</w:t>
            </w:r>
          </w:p>
        </w:tc>
        <w:tc>
          <w:tcPr>
            <w:tcW w:w="1188" w:type="dxa"/>
            <w:tcBorders>
              <w:top w:val="nil"/>
              <w:left w:val="nil"/>
              <w:bottom w:val="single" w:sz="4" w:space="0" w:color="auto"/>
              <w:right w:val="single" w:sz="4" w:space="0" w:color="auto"/>
            </w:tcBorders>
            <w:shd w:val="clear" w:color="000000" w:fill="FFFFFF"/>
            <w:vAlign w:val="center"/>
            <w:hideMark/>
          </w:tcPr>
          <w:p w14:paraId="4DF7844C" w14:textId="77777777" w:rsidR="009502D9" w:rsidRPr="00CF2116" w:rsidRDefault="009502D9" w:rsidP="00463BA5">
            <w:pPr>
              <w:jc w:val="right"/>
              <w:rPr>
                <w:color w:val="000000"/>
                <w:sz w:val="20"/>
                <w:szCs w:val="20"/>
              </w:rPr>
            </w:pPr>
            <w:r w:rsidRPr="00CF2116">
              <w:rPr>
                <w:color w:val="000000"/>
                <w:sz w:val="20"/>
                <w:szCs w:val="20"/>
              </w:rPr>
              <w:t>0,25</w:t>
            </w:r>
          </w:p>
        </w:tc>
        <w:tc>
          <w:tcPr>
            <w:tcW w:w="1217" w:type="dxa"/>
            <w:tcBorders>
              <w:top w:val="nil"/>
              <w:left w:val="nil"/>
              <w:bottom w:val="single" w:sz="4" w:space="0" w:color="auto"/>
              <w:right w:val="single" w:sz="4" w:space="0" w:color="auto"/>
            </w:tcBorders>
            <w:shd w:val="clear" w:color="000000" w:fill="FFFFFF"/>
            <w:noWrap/>
            <w:vAlign w:val="center"/>
            <w:hideMark/>
          </w:tcPr>
          <w:p w14:paraId="2B9B32A6" w14:textId="77777777" w:rsidR="009502D9" w:rsidRPr="00CF2116" w:rsidRDefault="009502D9" w:rsidP="00463BA5">
            <w:pPr>
              <w:jc w:val="right"/>
              <w:rPr>
                <w:sz w:val="20"/>
                <w:szCs w:val="20"/>
              </w:rPr>
            </w:pPr>
            <w:r w:rsidRPr="00CF2116">
              <w:rPr>
                <w:sz w:val="20"/>
                <w:szCs w:val="20"/>
              </w:rPr>
              <w:t>3 018 560</w:t>
            </w:r>
          </w:p>
        </w:tc>
        <w:tc>
          <w:tcPr>
            <w:tcW w:w="1772" w:type="dxa"/>
            <w:tcBorders>
              <w:top w:val="nil"/>
              <w:left w:val="nil"/>
              <w:bottom w:val="single" w:sz="4" w:space="0" w:color="auto"/>
              <w:right w:val="single" w:sz="4" w:space="0" w:color="auto"/>
            </w:tcBorders>
            <w:shd w:val="clear" w:color="000000" w:fill="FFFFFF"/>
            <w:noWrap/>
            <w:vAlign w:val="center"/>
            <w:hideMark/>
          </w:tcPr>
          <w:p w14:paraId="7BF2D860" w14:textId="77777777" w:rsidR="009502D9" w:rsidRPr="00CF2116" w:rsidRDefault="009502D9" w:rsidP="00463BA5">
            <w:pPr>
              <w:jc w:val="right"/>
              <w:rPr>
                <w:sz w:val="20"/>
                <w:szCs w:val="20"/>
              </w:rPr>
            </w:pPr>
            <w:r w:rsidRPr="00CF2116">
              <w:rPr>
                <w:sz w:val="20"/>
                <w:szCs w:val="20"/>
              </w:rPr>
              <w:t>754 640,00</w:t>
            </w:r>
          </w:p>
        </w:tc>
      </w:tr>
      <w:tr w:rsidR="009502D9" w:rsidRPr="00CF2116" w14:paraId="62C26F2C" w14:textId="77777777" w:rsidTr="00694853">
        <w:trPr>
          <w:trHeight w:val="520"/>
        </w:trPr>
        <w:tc>
          <w:tcPr>
            <w:tcW w:w="2694" w:type="dxa"/>
            <w:tcBorders>
              <w:top w:val="nil"/>
              <w:left w:val="single" w:sz="4" w:space="0" w:color="auto"/>
              <w:bottom w:val="single" w:sz="4" w:space="0" w:color="auto"/>
              <w:right w:val="single" w:sz="4" w:space="0" w:color="auto"/>
            </w:tcBorders>
            <w:shd w:val="clear" w:color="auto" w:fill="auto"/>
            <w:hideMark/>
          </w:tcPr>
          <w:p w14:paraId="44DD485C" w14:textId="77777777" w:rsidR="009502D9" w:rsidRPr="00CF2116" w:rsidRDefault="009502D9" w:rsidP="00463BA5">
            <w:pPr>
              <w:rPr>
                <w:sz w:val="20"/>
                <w:szCs w:val="20"/>
              </w:rPr>
            </w:pPr>
            <w:r w:rsidRPr="00CF2116">
              <w:rPr>
                <w:sz w:val="20"/>
                <w:szCs w:val="20"/>
              </w:rPr>
              <w:t xml:space="preserve">Дніпровський металургійний комбінат  ім.Ф.Е.Дзержинського </w:t>
            </w:r>
          </w:p>
        </w:tc>
        <w:tc>
          <w:tcPr>
            <w:tcW w:w="1027" w:type="dxa"/>
            <w:tcBorders>
              <w:top w:val="nil"/>
              <w:left w:val="nil"/>
              <w:bottom w:val="single" w:sz="4" w:space="0" w:color="auto"/>
              <w:right w:val="single" w:sz="4" w:space="0" w:color="auto"/>
            </w:tcBorders>
            <w:shd w:val="clear" w:color="auto" w:fill="auto"/>
            <w:noWrap/>
            <w:vAlign w:val="center"/>
            <w:hideMark/>
          </w:tcPr>
          <w:p w14:paraId="782DC8DC" w14:textId="77777777" w:rsidR="009502D9" w:rsidRPr="00CF2116" w:rsidRDefault="009502D9" w:rsidP="00463BA5">
            <w:pPr>
              <w:jc w:val="center"/>
              <w:rPr>
                <w:sz w:val="20"/>
                <w:szCs w:val="20"/>
              </w:rPr>
            </w:pPr>
            <w:r w:rsidRPr="00CF2116">
              <w:rPr>
                <w:sz w:val="20"/>
                <w:szCs w:val="20"/>
              </w:rPr>
              <w:t>05393043</w:t>
            </w:r>
          </w:p>
        </w:tc>
        <w:tc>
          <w:tcPr>
            <w:tcW w:w="1383" w:type="dxa"/>
            <w:tcBorders>
              <w:top w:val="nil"/>
              <w:left w:val="nil"/>
              <w:bottom w:val="single" w:sz="4" w:space="0" w:color="auto"/>
              <w:right w:val="single" w:sz="4" w:space="0" w:color="auto"/>
            </w:tcBorders>
            <w:shd w:val="clear" w:color="000000" w:fill="FFFFFF"/>
            <w:noWrap/>
            <w:vAlign w:val="center"/>
            <w:hideMark/>
          </w:tcPr>
          <w:p w14:paraId="0F7F9F27" w14:textId="77777777" w:rsidR="009502D9" w:rsidRPr="00CF2116" w:rsidRDefault="009502D9" w:rsidP="00463BA5">
            <w:pPr>
              <w:jc w:val="center"/>
              <w:rPr>
                <w:sz w:val="18"/>
                <w:szCs w:val="18"/>
              </w:rPr>
            </w:pPr>
            <w:r w:rsidRPr="00CF2116">
              <w:rPr>
                <w:sz w:val="18"/>
                <w:szCs w:val="18"/>
              </w:rPr>
              <w:t>UA4000079099</w:t>
            </w:r>
          </w:p>
        </w:tc>
        <w:tc>
          <w:tcPr>
            <w:tcW w:w="1039" w:type="dxa"/>
            <w:tcBorders>
              <w:top w:val="nil"/>
              <w:left w:val="nil"/>
              <w:bottom w:val="single" w:sz="4" w:space="0" w:color="auto"/>
              <w:right w:val="single" w:sz="4" w:space="0" w:color="auto"/>
            </w:tcBorders>
            <w:shd w:val="clear" w:color="auto" w:fill="auto"/>
            <w:vAlign w:val="bottom"/>
            <w:hideMark/>
          </w:tcPr>
          <w:p w14:paraId="2E095F21" w14:textId="77777777" w:rsidR="009502D9" w:rsidRPr="00CF2116" w:rsidRDefault="009502D9" w:rsidP="00463BA5">
            <w:pPr>
              <w:rPr>
                <w:color w:val="000000"/>
                <w:sz w:val="12"/>
                <w:szCs w:val="12"/>
              </w:rPr>
            </w:pPr>
            <w:r w:rsidRPr="00CF2116">
              <w:rPr>
                <w:color w:val="000000"/>
                <w:sz w:val="12"/>
                <w:szCs w:val="12"/>
              </w:rPr>
              <w:t>Акція проста електронна іменна</w:t>
            </w:r>
          </w:p>
        </w:tc>
        <w:tc>
          <w:tcPr>
            <w:tcW w:w="1188" w:type="dxa"/>
            <w:tcBorders>
              <w:top w:val="nil"/>
              <w:left w:val="nil"/>
              <w:bottom w:val="single" w:sz="4" w:space="0" w:color="auto"/>
              <w:right w:val="single" w:sz="4" w:space="0" w:color="auto"/>
            </w:tcBorders>
            <w:shd w:val="clear" w:color="000000" w:fill="FFFFFF"/>
            <w:vAlign w:val="center"/>
            <w:hideMark/>
          </w:tcPr>
          <w:p w14:paraId="3893452A" w14:textId="77777777" w:rsidR="009502D9" w:rsidRPr="00CF2116" w:rsidRDefault="009502D9" w:rsidP="00463BA5">
            <w:pPr>
              <w:jc w:val="right"/>
              <w:rPr>
                <w:color w:val="000000"/>
                <w:sz w:val="20"/>
                <w:szCs w:val="20"/>
              </w:rPr>
            </w:pPr>
            <w:r w:rsidRPr="00CF2116">
              <w:rPr>
                <w:color w:val="000000"/>
                <w:sz w:val="20"/>
                <w:szCs w:val="20"/>
              </w:rPr>
              <w:t>0,25</w:t>
            </w:r>
          </w:p>
        </w:tc>
        <w:tc>
          <w:tcPr>
            <w:tcW w:w="1217" w:type="dxa"/>
            <w:tcBorders>
              <w:top w:val="nil"/>
              <w:left w:val="nil"/>
              <w:bottom w:val="single" w:sz="4" w:space="0" w:color="auto"/>
              <w:right w:val="single" w:sz="4" w:space="0" w:color="auto"/>
            </w:tcBorders>
            <w:shd w:val="clear" w:color="000000" w:fill="FFFFFF"/>
            <w:noWrap/>
            <w:vAlign w:val="center"/>
            <w:hideMark/>
          </w:tcPr>
          <w:p w14:paraId="04D11D60" w14:textId="77777777" w:rsidR="009502D9" w:rsidRPr="00CF2116" w:rsidRDefault="009502D9" w:rsidP="00463BA5">
            <w:pPr>
              <w:jc w:val="right"/>
              <w:rPr>
                <w:sz w:val="20"/>
                <w:szCs w:val="20"/>
              </w:rPr>
            </w:pPr>
            <w:r w:rsidRPr="00CF2116">
              <w:rPr>
                <w:sz w:val="20"/>
                <w:szCs w:val="20"/>
              </w:rPr>
              <w:t>43</w:t>
            </w:r>
          </w:p>
        </w:tc>
        <w:tc>
          <w:tcPr>
            <w:tcW w:w="1772" w:type="dxa"/>
            <w:tcBorders>
              <w:top w:val="nil"/>
              <w:left w:val="nil"/>
              <w:bottom w:val="single" w:sz="4" w:space="0" w:color="auto"/>
              <w:right w:val="single" w:sz="4" w:space="0" w:color="auto"/>
            </w:tcBorders>
            <w:shd w:val="clear" w:color="000000" w:fill="FFFFFF"/>
            <w:noWrap/>
            <w:vAlign w:val="center"/>
            <w:hideMark/>
          </w:tcPr>
          <w:p w14:paraId="6560996E" w14:textId="77777777" w:rsidR="009502D9" w:rsidRPr="00CF2116" w:rsidRDefault="009502D9" w:rsidP="00463BA5">
            <w:pPr>
              <w:jc w:val="right"/>
              <w:rPr>
                <w:sz w:val="20"/>
                <w:szCs w:val="20"/>
              </w:rPr>
            </w:pPr>
            <w:r w:rsidRPr="00CF2116">
              <w:rPr>
                <w:sz w:val="20"/>
                <w:szCs w:val="20"/>
              </w:rPr>
              <w:t>10,75</w:t>
            </w:r>
          </w:p>
        </w:tc>
      </w:tr>
      <w:tr w:rsidR="009502D9" w:rsidRPr="00CF2116" w14:paraId="55C89FE7" w14:textId="77777777" w:rsidTr="00694853">
        <w:trPr>
          <w:trHeight w:val="520"/>
        </w:trPr>
        <w:tc>
          <w:tcPr>
            <w:tcW w:w="2694" w:type="dxa"/>
            <w:tcBorders>
              <w:top w:val="nil"/>
              <w:left w:val="single" w:sz="4" w:space="0" w:color="auto"/>
              <w:bottom w:val="single" w:sz="4" w:space="0" w:color="auto"/>
              <w:right w:val="single" w:sz="4" w:space="0" w:color="auto"/>
            </w:tcBorders>
            <w:shd w:val="clear" w:color="000000" w:fill="FFFFFF"/>
            <w:hideMark/>
          </w:tcPr>
          <w:p w14:paraId="582FE857" w14:textId="77777777" w:rsidR="009502D9" w:rsidRPr="00CF2116" w:rsidRDefault="009502D9" w:rsidP="00463BA5">
            <w:pPr>
              <w:rPr>
                <w:sz w:val="20"/>
                <w:szCs w:val="20"/>
              </w:rPr>
            </w:pPr>
            <w:r w:rsidRPr="00CF2116">
              <w:rPr>
                <w:sz w:val="20"/>
                <w:szCs w:val="20"/>
              </w:rPr>
              <w:t xml:space="preserve">Запоріжобленерго ВАТ </w:t>
            </w:r>
          </w:p>
        </w:tc>
        <w:tc>
          <w:tcPr>
            <w:tcW w:w="1027" w:type="dxa"/>
            <w:tcBorders>
              <w:top w:val="nil"/>
              <w:left w:val="nil"/>
              <w:bottom w:val="single" w:sz="4" w:space="0" w:color="auto"/>
              <w:right w:val="single" w:sz="4" w:space="0" w:color="auto"/>
            </w:tcBorders>
            <w:shd w:val="clear" w:color="000000" w:fill="FFFFFF"/>
            <w:noWrap/>
            <w:vAlign w:val="center"/>
            <w:hideMark/>
          </w:tcPr>
          <w:p w14:paraId="40F12706" w14:textId="77777777" w:rsidR="009502D9" w:rsidRPr="00CF2116" w:rsidRDefault="009502D9" w:rsidP="00463BA5">
            <w:pPr>
              <w:jc w:val="center"/>
              <w:rPr>
                <w:sz w:val="20"/>
                <w:szCs w:val="20"/>
              </w:rPr>
            </w:pPr>
            <w:r w:rsidRPr="00CF2116">
              <w:rPr>
                <w:sz w:val="20"/>
                <w:szCs w:val="20"/>
              </w:rPr>
              <w:t>00130926</w:t>
            </w:r>
          </w:p>
        </w:tc>
        <w:tc>
          <w:tcPr>
            <w:tcW w:w="1383" w:type="dxa"/>
            <w:tcBorders>
              <w:top w:val="nil"/>
              <w:left w:val="nil"/>
              <w:bottom w:val="single" w:sz="4" w:space="0" w:color="auto"/>
              <w:right w:val="single" w:sz="4" w:space="0" w:color="auto"/>
            </w:tcBorders>
            <w:shd w:val="clear" w:color="000000" w:fill="FFFFFF"/>
            <w:noWrap/>
            <w:vAlign w:val="center"/>
            <w:hideMark/>
          </w:tcPr>
          <w:p w14:paraId="7E72EDB6" w14:textId="77777777" w:rsidR="009502D9" w:rsidRPr="00CF2116" w:rsidRDefault="009502D9" w:rsidP="00463BA5">
            <w:pPr>
              <w:jc w:val="center"/>
              <w:rPr>
                <w:sz w:val="18"/>
                <w:szCs w:val="18"/>
              </w:rPr>
            </w:pPr>
            <w:r w:rsidRPr="00CF2116">
              <w:rPr>
                <w:sz w:val="18"/>
                <w:szCs w:val="18"/>
              </w:rPr>
              <w:t>UA4000082309</w:t>
            </w:r>
          </w:p>
        </w:tc>
        <w:tc>
          <w:tcPr>
            <w:tcW w:w="1039" w:type="dxa"/>
            <w:tcBorders>
              <w:top w:val="nil"/>
              <w:left w:val="nil"/>
              <w:bottom w:val="single" w:sz="4" w:space="0" w:color="auto"/>
              <w:right w:val="single" w:sz="4" w:space="0" w:color="auto"/>
            </w:tcBorders>
            <w:shd w:val="clear" w:color="auto" w:fill="auto"/>
            <w:vAlign w:val="bottom"/>
            <w:hideMark/>
          </w:tcPr>
          <w:p w14:paraId="1A166BD6" w14:textId="77777777" w:rsidR="009502D9" w:rsidRPr="00CF2116" w:rsidRDefault="009502D9" w:rsidP="00463BA5">
            <w:pPr>
              <w:rPr>
                <w:color w:val="000000"/>
                <w:sz w:val="12"/>
                <w:szCs w:val="12"/>
              </w:rPr>
            </w:pPr>
            <w:r w:rsidRPr="00CF2116">
              <w:rPr>
                <w:color w:val="000000"/>
                <w:sz w:val="12"/>
                <w:szCs w:val="12"/>
              </w:rPr>
              <w:t>Акція проста електронна іменна</w:t>
            </w:r>
          </w:p>
        </w:tc>
        <w:tc>
          <w:tcPr>
            <w:tcW w:w="1188" w:type="dxa"/>
            <w:tcBorders>
              <w:top w:val="nil"/>
              <w:left w:val="nil"/>
              <w:bottom w:val="single" w:sz="4" w:space="0" w:color="auto"/>
              <w:right w:val="single" w:sz="4" w:space="0" w:color="auto"/>
            </w:tcBorders>
            <w:shd w:val="clear" w:color="000000" w:fill="FFFFFF"/>
            <w:vAlign w:val="center"/>
            <w:hideMark/>
          </w:tcPr>
          <w:p w14:paraId="6933A903" w14:textId="77777777" w:rsidR="009502D9" w:rsidRPr="00CF2116" w:rsidRDefault="009502D9" w:rsidP="00463BA5">
            <w:pPr>
              <w:jc w:val="right"/>
              <w:rPr>
                <w:color w:val="000000"/>
                <w:sz w:val="20"/>
                <w:szCs w:val="20"/>
              </w:rPr>
            </w:pPr>
            <w:r w:rsidRPr="00CF2116">
              <w:rPr>
                <w:color w:val="000000"/>
                <w:sz w:val="20"/>
                <w:szCs w:val="20"/>
              </w:rPr>
              <w:t>0,25</w:t>
            </w:r>
          </w:p>
        </w:tc>
        <w:tc>
          <w:tcPr>
            <w:tcW w:w="1217" w:type="dxa"/>
            <w:tcBorders>
              <w:top w:val="nil"/>
              <w:left w:val="nil"/>
              <w:bottom w:val="single" w:sz="4" w:space="0" w:color="auto"/>
              <w:right w:val="single" w:sz="4" w:space="0" w:color="auto"/>
            </w:tcBorders>
            <w:shd w:val="clear" w:color="000000" w:fill="FFFFFF"/>
            <w:noWrap/>
            <w:vAlign w:val="center"/>
            <w:hideMark/>
          </w:tcPr>
          <w:p w14:paraId="7DE7C1BC" w14:textId="77777777" w:rsidR="009502D9" w:rsidRPr="00CF2116" w:rsidRDefault="009502D9" w:rsidP="00463BA5">
            <w:pPr>
              <w:jc w:val="right"/>
              <w:rPr>
                <w:sz w:val="20"/>
                <w:szCs w:val="20"/>
              </w:rPr>
            </w:pPr>
            <w:r w:rsidRPr="00CF2116">
              <w:rPr>
                <w:sz w:val="20"/>
                <w:szCs w:val="20"/>
              </w:rPr>
              <w:t>14 768</w:t>
            </w:r>
          </w:p>
        </w:tc>
        <w:tc>
          <w:tcPr>
            <w:tcW w:w="1772" w:type="dxa"/>
            <w:tcBorders>
              <w:top w:val="nil"/>
              <w:left w:val="nil"/>
              <w:bottom w:val="single" w:sz="4" w:space="0" w:color="auto"/>
              <w:right w:val="single" w:sz="4" w:space="0" w:color="auto"/>
            </w:tcBorders>
            <w:shd w:val="clear" w:color="000000" w:fill="FFFFFF"/>
            <w:noWrap/>
            <w:vAlign w:val="center"/>
            <w:hideMark/>
          </w:tcPr>
          <w:p w14:paraId="3F004DD8" w14:textId="77777777" w:rsidR="009502D9" w:rsidRPr="00CF2116" w:rsidRDefault="009502D9" w:rsidP="00463BA5">
            <w:pPr>
              <w:jc w:val="right"/>
              <w:rPr>
                <w:sz w:val="20"/>
                <w:szCs w:val="20"/>
              </w:rPr>
            </w:pPr>
            <w:r w:rsidRPr="00CF2116">
              <w:rPr>
                <w:sz w:val="20"/>
                <w:szCs w:val="20"/>
              </w:rPr>
              <w:t>3 692,00</w:t>
            </w:r>
          </w:p>
        </w:tc>
      </w:tr>
      <w:tr w:rsidR="009502D9" w:rsidRPr="00CF2116" w14:paraId="67C83842" w14:textId="77777777" w:rsidTr="00694853">
        <w:trPr>
          <w:trHeight w:val="520"/>
        </w:trPr>
        <w:tc>
          <w:tcPr>
            <w:tcW w:w="2694" w:type="dxa"/>
            <w:tcBorders>
              <w:top w:val="nil"/>
              <w:left w:val="single" w:sz="4" w:space="0" w:color="auto"/>
              <w:bottom w:val="single" w:sz="4" w:space="0" w:color="auto"/>
              <w:right w:val="single" w:sz="4" w:space="0" w:color="auto"/>
            </w:tcBorders>
            <w:shd w:val="clear" w:color="000000" w:fill="FFFFFF"/>
            <w:hideMark/>
          </w:tcPr>
          <w:p w14:paraId="0CAB40C1" w14:textId="77777777" w:rsidR="009502D9" w:rsidRPr="00CF2116" w:rsidRDefault="009502D9" w:rsidP="00463BA5">
            <w:pPr>
              <w:rPr>
                <w:sz w:val="20"/>
                <w:szCs w:val="20"/>
              </w:rPr>
            </w:pPr>
            <w:r w:rsidRPr="00CF2116">
              <w:rPr>
                <w:sz w:val="20"/>
                <w:szCs w:val="20"/>
              </w:rPr>
              <w:t>Концерн Стирол ПАТ</w:t>
            </w:r>
          </w:p>
        </w:tc>
        <w:tc>
          <w:tcPr>
            <w:tcW w:w="1027" w:type="dxa"/>
            <w:tcBorders>
              <w:top w:val="nil"/>
              <w:left w:val="nil"/>
              <w:bottom w:val="single" w:sz="4" w:space="0" w:color="auto"/>
              <w:right w:val="single" w:sz="4" w:space="0" w:color="auto"/>
            </w:tcBorders>
            <w:shd w:val="clear" w:color="000000" w:fill="FFFFFF"/>
            <w:noWrap/>
            <w:vAlign w:val="center"/>
            <w:hideMark/>
          </w:tcPr>
          <w:p w14:paraId="20DFEBCE" w14:textId="77777777" w:rsidR="009502D9" w:rsidRPr="00CF2116" w:rsidRDefault="009502D9" w:rsidP="00463BA5">
            <w:pPr>
              <w:jc w:val="center"/>
              <w:rPr>
                <w:sz w:val="20"/>
                <w:szCs w:val="20"/>
              </w:rPr>
            </w:pPr>
            <w:r w:rsidRPr="00CF2116">
              <w:rPr>
                <w:sz w:val="20"/>
                <w:szCs w:val="20"/>
              </w:rPr>
              <w:t>05761614</w:t>
            </w:r>
          </w:p>
        </w:tc>
        <w:tc>
          <w:tcPr>
            <w:tcW w:w="1383" w:type="dxa"/>
            <w:tcBorders>
              <w:top w:val="nil"/>
              <w:left w:val="nil"/>
              <w:bottom w:val="single" w:sz="4" w:space="0" w:color="auto"/>
              <w:right w:val="single" w:sz="4" w:space="0" w:color="auto"/>
            </w:tcBorders>
            <w:shd w:val="clear" w:color="000000" w:fill="FFFFFF"/>
            <w:noWrap/>
            <w:vAlign w:val="center"/>
            <w:hideMark/>
          </w:tcPr>
          <w:p w14:paraId="49660072" w14:textId="77777777" w:rsidR="009502D9" w:rsidRPr="00CF2116" w:rsidRDefault="009502D9" w:rsidP="00463BA5">
            <w:pPr>
              <w:jc w:val="center"/>
              <w:rPr>
                <w:sz w:val="18"/>
                <w:szCs w:val="18"/>
              </w:rPr>
            </w:pPr>
            <w:r w:rsidRPr="00CF2116">
              <w:rPr>
                <w:sz w:val="18"/>
                <w:szCs w:val="18"/>
              </w:rPr>
              <w:t>UA4000136626</w:t>
            </w:r>
          </w:p>
        </w:tc>
        <w:tc>
          <w:tcPr>
            <w:tcW w:w="1039" w:type="dxa"/>
            <w:tcBorders>
              <w:top w:val="nil"/>
              <w:left w:val="nil"/>
              <w:bottom w:val="single" w:sz="4" w:space="0" w:color="auto"/>
              <w:right w:val="single" w:sz="4" w:space="0" w:color="auto"/>
            </w:tcBorders>
            <w:shd w:val="clear" w:color="auto" w:fill="auto"/>
            <w:vAlign w:val="bottom"/>
            <w:hideMark/>
          </w:tcPr>
          <w:p w14:paraId="692C019C" w14:textId="77777777" w:rsidR="009502D9" w:rsidRPr="00CF2116" w:rsidRDefault="009502D9" w:rsidP="00463BA5">
            <w:pPr>
              <w:rPr>
                <w:color w:val="000000"/>
                <w:sz w:val="12"/>
                <w:szCs w:val="12"/>
              </w:rPr>
            </w:pPr>
            <w:r w:rsidRPr="00CF2116">
              <w:rPr>
                <w:color w:val="000000"/>
                <w:sz w:val="12"/>
                <w:szCs w:val="12"/>
              </w:rPr>
              <w:t>Акція проста електронна іменна</w:t>
            </w:r>
          </w:p>
        </w:tc>
        <w:tc>
          <w:tcPr>
            <w:tcW w:w="1188" w:type="dxa"/>
            <w:tcBorders>
              <w:top w:val="nil"/>
              <w:left w:val="nil"/>
              <w:bottom w:val="single" w:sz="4" w:space="0" w:color="auto"/>
              <w:right w:val="single" w:sz="4" w:space="0" w:color="auto"/>
            </w:tcBorders>
            <w:shd w:val="clear" w:color="000000" w:fill="FFFFFF"/>
            <w:vAlign w:val="center"/>
            <w:hideMark/>
          </w:tcPr>
          <w:p w14:paraId="5846A299" w14:textId="77777777" w:rsidR="009502D9" w:rsidRPr="00CF2116" w:rsidRDefault="009502D9" w:rsidP="00463BA5">
            <w:pPr>
              <w:jc w:val="right"/>
              <w:rPr>
                <w:color w:val="000000"/>
                <w:sz w:val="20"/>
                <w:szCs w:val="20"/>
              </w:rPr>
            </w:pPr>
            <w:r w:rsidRPr="00CF2116">
              <w:rPr>
                <w:color w:val="000000"/>
                <w:sz w:val="20"/>
                <w:szCs w:val="20"/>
              </w:rPr>
              <w:t>35,00</w:t>
            </w:r>
          </w:p>
        </w:tc>
        <w:tc>
          <w:tcPr>
            <w:tcW w:w="1217" w:type="dxa"/>
            <w:tcBorders>
              <w:top w:val="nil"/>
              <w:left w:val="nil"/>
              <w:bottom w:val="single" w:sz="4" w:space="0" w:color="auto"/>
              <w:right w:val="single" w:sz="4" w:space="0" w:color="auto"/>
            </w:tcBorders>
            <w:shd w:val="clear" w:color="000000" w:fill="FFFFFF"/>
            <w:noWrap/>
            <w:vAlign w:val="center"/>
            <w:hideMark/>
          </w:tcPr>
          <w:p w14:paraId="28D8BB20" w14:textId="77777777" w:rsidR="009502D9" w:rsidRPr="00CF2116" w:rsidRDefault="009502D9" w:rsidP="00463BA5">
            <w:pPr>
              <w:jc w:val="right"/>
              <w:rPr>
                <w:sz w:val="20"/>
                <w:szCs w:val="20"/>
              </w:rPr>
            </w:pPr>
            <w:r w:rsidRPr="00CF2116">
              <w:rPr>
                <w:sz w:val="20"/>
                <w:szCs w:val="20"/>
              </w:rPr>
              <w:t>200</w:t>
            </w:r>
          </w:p>
        </w:tc>
        <w:tc>
          <w:tcPr>
            <w:tcW w:w="1772" w:type="dxa"/>
            <w:tcBorders>
              <w:top w:val="nil"/>
              <w:left w:val="nil"/>
              <w:bottom w:val="single" w:sz="4" w:space="0" w:color="auto"/>
              <w:right w:val="single" w:sz="4" w:space="0" w:color="auto"/>
            </w:tcBorders>
            <w:shd w:val="clear" w:color="000000" w:fill="FFFFFF"/>
            <w:noWrap/>
            <w:vAlign w:val="center"/>
            <w:hideMark/>
          </w:tcPr>
          <w:p w14:paraId="1D8F718D" w14:textId="77777777" w:rsidR="009502D9" w:rsidRPr="00CF2116" w:rsidRDefault="009502D9" w:rsidP="00463BA5">
            <w:pPr>
              <w:jc w:val="right"/>
              <w:rPr>
                <w:sz w:val="20"/>
                <w:szCs w:val="20"/>
              </w:rPr>
            </w:pPr>
            <w:r w:rsidRPr="00CF2116">
              <w:rPr>
                <w:sz w:val="20"/>
                <w:szCs w:val="20"/>
              </w:rPr>
              <w:t>7 000,00</w:t>
            </w:r>
          </w:p>
        </w:tc>
      </w:tr>
      <w:tr w:rsidR="009502D9" w:rsidRPr="00CF2116" w14:paraId="01E855F5" w14:textId="77777777" w:rsidTr="00694853">
        <w:trPr>
          <w:trHeight w:val="520"/>
        </w:trPr>
        <w:tc>
          <w:tcPr>
            <w:tcW w:w="2694" w:type="dxa"/>
            <w:tcBorders>
              <w:top w:val="nil"/>
              <w:left w:val="single" w:sz="4" w:space="0" w:color="auto"/>
              <w:bottom w:val="single" w:sz="4" w:space="0" w:color="auto"/>
              <w:right w:val="single" w:sz="4" w:space="0" w:color="auto"/>
            </w:tcBorders>
            <w:shd w:val="clear" w:color="000000" w:fill="FFFFFF"/>
            <w:hideMark/>
          </w:tcPr>
          <w:p w14:paraId="07231B70" w14:textId="77777777" w:rsidR="009502D9" w:rsidRPr="00CF2116" w:rsidRDefault="009502D9" w:rsidP="00463BA5">
            <w:pPr>
              <w:rPr>
                <w:sz w:val="20"/>
                <w:szCs w:val="20"/>
              </w:rPr>
            </w:pPr>
            <w:r w:rsidRPr="00CF2116">
              <w:rPr>
                <w:sz w:val="20"/>
                <w:szCs w:val="20"/>
              </w:rPr>
              <w:t>Констар ПАТ</w:t>
            </w:r>
          </w:p>
        </w:tc>
        <w:tc>
          <w:tcPr>
            <w:tcW w:w="1027" w:type="dxa"/>
            <w:tcBorders>
              <w:top w:val="nil"/>
              <w:left w:val="nil"/>
              <w:bottom w:val="single" w:sz="4" w:space="0" w:color="auto"/>
              <w:right w:val="single" w:sz="4" w:space="0" w:color="auto"/>
            </w:tcBorders>
            <w:shd w:val="clear" w:color="000000" w:fill="FFFFFF"/>
            <w:noWrap/>
            <w:vAlign w:val="center"/>
            <w:hideMark/>
          </w:tcPr>
          <w:p w14:paraId="68E05AE5" w14:textId="77777777" w:rsidR="009502D9" w:rsidRPr="00CF2116" w:rsidRDefault="009502D9" w:rsidP="00463BA5">
            <w:pPr>
              <w:jc w:val="center"/>
              <w:rPr>
                <w:sz w:val="20"/>
                <w:szCs w:val="20"/>
              </w:rPr>
            </w:pPr>
            <w:r w:rsidRPr="00CF2116">
              <w:rPr>
                <w:sz w:val="20"/>
                <w:szCs w:val="20"/>
              </w:rPr>
              <w:t>13461621</w:t>
            </w:r>
          </w:p>
        </w:tc>
        <w:tc>
          <w:tcPr>
            <w:tcW w:w="1383" w:type="dxa"/>
            <w:tcBorders>
              <w:top w:val="nil"/>
              <w:left w:val="nil"/>
              <w:bottom w:val="single" w:sz="4" w:space="0" w:color="auto"/>
              <w:right w:val="single" w:sz="4" w:space="0" w:color="auto"/>
            </w:tcBorders>
            <w:shd w:val="clear" w:color="000000" w:fill="FFFFFF"/>
            <w:noWrap/>
            <w:vAlign w:val="center"/>
            <w:hideMark/>
          </w:tcPr>
          <w:p w14:paraId="020C00C6" w14:textId="77777777" w:rsidR="009502D9" w:rsidRPr="00CF2116" w:rsidRDefault="009502D9" w:rsidP="00463BA5">
            <w:pPr>
              <w:jc w:val="center"/>
              <w:rPr>
                <w:sz w:val="18"/>
                <w:szCs w:val="18"/>
              </w:rPr>
            </w:pPr>
            <w:r w:rsidRPr="00CF2116">
              <w:rPr>
                <w:sz w:val="18"/>
                <w:szCs w:val="18"/>
              </w:rPr>
              <w:t>UA4000071245</w:t>
            </w:r>
          </w:p>
        </w:tc>
        <w:tc>
          <w:tcPr>
            <w:tcW w:w="1039" w:type="dxa"/>
            <w:tcBorders>
              <w:top w:val="nil"/>
              <w:left w:val="nil"/>
              <w:bottom w:val="single" w:sz="4" w:space="0" w:color="auto"/>
              <w:right w:val="single" w:sz="4" w:space="0" w:color="auto"/>
            </w:tcBorders>
            <w:shd w:val="clear" w:color="auto" w:fill="auto"/>
            <w:vAlign w:val="bottom"/>
            <w:hideMark/>
          </w:tcPr>
          <w:p w14:paraId="21866FE4" w14:textId="77777777" w:rsidR="009502D9" w:rsidRPr="00CF2116" w:rsidRDefault="009502D9" w:rsidP="00463BA5">
            <w:pPr>
              <w:rPr>
                <w:color w:val="000000"/>
                <w:sz w:val="12"/>
                <w:szCs w:val="12"/>
              </w:rPr>
            </w:pPr>
            <w:r w:rsidRPr="00CF2116">
              <w:rPr>
                <w:color w:val="000000"/>
                <w:sz w:val="12"/>
                <w:szCs w:val="12"/>
              </w:rPr>
              <w:t>Акція проста електронна іменна</w:t>
            </w:r>
          </w:p>
        </w:tc>
        <w:tc>
          <w:tcPr>
            <w:tcW w:w="1188" w:type="dxa"/>
            <w:tcBorders>
              <w:top w:val="nil"/>
              <w:left w:val="nil"/>
              <w:bottom w:val="single" w:sz="4" w:space="0" w:color="auto"/>
              <w:right w:val="single" w:sz="4" w:space="0" w:color="auto"/>
            </w:tcBorders>
            <w:shd w:val="clear" w:color="000000" w:fill="FFFFFF"/>
            <w:vAlign w:val="center"/>
            <w:hideMark/>
          </w:tcPr>
          <w:p w14:paraId="3D7F4E01" w14:textId="77777777" w:rsidR="009502D9" w:rsidRPr="00CF2116" w:rsidRDefault="009502D9" w:rsidP="00463BA5">
            <w:pPr>
              <w:jc w:val="right"/>
              <w:rPr>
                <w:color w:val="000000"/>
                <w:sz w:val="20"/>
                <w:szCs w:val="20"/>
              </w:rPr>
            </w:pPr>
            <w:r w:rsidRPr="00CF2116">
              <w:rPr>
                <w:color w:val="000000"/>
                <w:sz w:val="20"/>
                <w:szCs w:val="20"/>
              </w:rPr>
              <w:t>63,00</w:t>
            </w:r>
          </w:p>
        </w:tc>
        <w:tc>
          <w:tcPr>
            <w:tcW w:w="1217" w:type="dxa"/>
            <w:tcBorders>
              <w:top w:val="nil"/>
              <w:left w:val="nil"/>
              <w:bottom w:val="single" w:sz="4" w:space="0" w:color="auto"/>
              <w:right w:val="single" w:sz="4" w:space="0" w:color="auto"/>
            </w:tcBorders>
            <w:shd w:val="clear" w:color="000000" w:fill="FFFFFF"/>
            <w:noWrap/>
            <w:vAlign w:val="center"/>
            <w:hideMark/>
          </w:tcPr>
          <w:p w14:paraId="57E0547A" w14:textId="77777777" w:rsidR="009502D9" w:rsidRPr="00CF2116" w:rsidRDefault="009502D9" w:rsidP="00463BA5">
            <w:pPr>
              <w:jc w:val="right"/>
              <w:rPr>
                <w:sz w:val="20"/>
                <w:szCs w:val="20"/>
              </w:rPr>
            </w:pPr>
            <w:r w:rsidRPr="00CF2116">
              <w:rPr>
                <w:sz w:val="20"/>
                <w:szCs w:val="20"/>
              </w:rPr>
              <w:t>2 063</w:t>
            </w:r>
          </w:p>
        </w:tc>
        <w:tc>
          <w:tcPr>
            <w:tcW w:w="1772" w:type="dxa"/>
            <w:tcBorders>
              <w:top w:val="nil"/>
              <w:left w:val="nil"/>
              <w:bottom w:val="single" w:sz="4" w:space="0" w:color="auto"/>
              <w:right w:val="single" w:sz="4" w:space="0" w:color="auto"/>
            </w:tcBorders>
            <w:shd w:val="clear" w:color="000000" w:fill="FFFFFF"/>
            <w:noWrap/>
            <w:vAlign w:val="center"/>
            <w:hideMark/>
          </w:tcPr>
          <w:p w14:paraId="5415BD89" w14:textId="77777777" w:rsidR="009502D9" w:rsidRPr="00CF2116" w:rsidRDefault="009502D9" w:rsidP="00463BA5">
            <w:pPr>
              <w:jc w:val="right"/>
              <w:rPr>
                <w:sz w:val="20"/>
                <w:szCs w:val="20"/>
              </w:rPr>
            </w:pPr>
            <w:r w:rsidRPr="00CF2116">
              <w:rPr>
                <w:sz w:val="20"/>
                <w:szCs w:val="20"/>
              </w:rPr>
              <w:t>129 969,00</w:t>
            </w:r>
          </w:p>
        </w:tc>
      </w:tr>
      <w:tr w:rsidR="009502D9" w:rsidRPr="00CF2116" w14:paraId="114DECA1" w14:textId="77777777" w:rsidTr="00694853">
        <w:trPr>
          <w:trHeight w:val="520"/>
        </w:trPr>
        <w:tc>
          <w:tcPr>
            <w:tcW w:w="2694" w:type="dxa"/>
            <w:tcBorders>
              <w:top w:val="nil"/>
              <w:left w:val="single" w:sz="4" w:space="0" w:color="auto"/>
              <w:bottom w:val="single" w:sz="4" w:space="0" w:color="auto"/>
              <w:right w:val="single" w:sz="4" w:space="0" w:color="auto"/>
            </w:tcBorders>
            <w:shd w:val="clear" w:color="000000" w:fill="FFFFFF"/>
            <w:hideMark/>
          </w:tcPr>
          <w:p w14:paraId="493641AA" w14:textId="77777777" w:rsidR="009502D9" w:rsidRPr="00CF2116" w:rsidRDefault="009502D9" w:rsidP="00463BA5">
            <w:pPr>
              <w:rPr>
                <w:color w:val="000000"/>
                <w:sz w:val="20"/>
                <w:szCs w:val="20"/>
              </w:rPr>
            </w:pPr>
            <w:r w:rsidRPr="00CF2116">
              <w:rPr>
                <w:color w:val="000000"/>
                <w:sz w:val="20"/>
                <w:szCs w:val="20"/>
              </w:rPr>
              <w:t xml:space="preserve">Рівнеенергопром ВАТ </w:t>
            </w:r>
          </w:p>
        </w:tc>
        <w:tc>
          <w:tcPr>
            <w:tcW w:w="1027" w:type="dxa"/>
            <w:tcBorders>
              <w:top w:val="nil"/>
              <w:left w:val="nil"/>
              <w:bottom w:val="single" w:sz="4" w:space="0" w:color="auto"/>
              <w:right w:val="single" w:sz="4" w:space="0" w:color="auto"/>
            </w:tcBorders>
            <w:shd w:val="clear" w:color="000000" w:fill="FFFFFF"/>
            <w:noWrap/>
            <w:vAlign w:val="center"/>
            <w:hideMark/>
          </w:tcPr>
          <w:p w14:paraId="4181F04D" w14:textId="77777777" w:rsidR="009502D9" w:rsidRPr="00CF2116" w:rsidRDefault="009502D9" w:rsidP="00463BA5">
            <w:pPr>
              <w:jc w:val="center"/>
              <w:rPr>
                <w:color w:val="000000"/>
                <w:sz w:val="20"/>
                <w:szCs w:val="20"/>
              </w:rPr>
            </w:pPr>
            <w:r w:rsidRPr="00CF2116">
              <w:rPr>
                <w:color w:val="000000"/>
                <w:sz w:val="20"/>
                <w:szCs w:val="20"/>
              </w:rPr>
              <w:t>32922875</w:t>
            </w:r>
          </w:p>
        </w:tc>
        <w:tc>
          <w:tcPr>
            <w:tcW w:w="1383" w:type="dxa"/>
            <w:tcBorders>
              <w:top w:val="nil"/>
              <w:left w:val="nil"/>
              <w:bottom w:val="single" w:sz="4" w:space="0" w:color="auto"/>
              <w:right w:val="single" w:sz="4" w:space="0" w:color="auto"/>
            </w:tcBorders>
            <w:shd w:val="clear" w:color="000000" w:fill="FFFFFF"/>
            <w:noWrap/>
            <w:vAlign w:val="center"/>
            <w:hideMark/>
          </w:tcPr>
          <w:p w14:paraId="30EC86C7" w14:textId="77777777" w:rsidR="009502D9" w:rsidRPr="00CF2116" w:rsidRDefault="009502D9" w:rsidP="00463BA5">
            <w:pPr>
              <w:jc w:val="center"/>
              <w:rPr>
                <w:sz w:val="18"/>
                <w:szCs w:val="18"/>
              </w:rPr>
            </w:pPr>
            <w:r w:rsidRPr="00CF2116">
              <w:rPr>
                <w:sz w:val="18"/>
                <w:szCs w:val="18"/>
              </w:rPr>
              <w:t>UA4000022107</w:t>
            </w:r>
          </w:p>
        </w:tc>
        <w:tc>
          <w:tcPr>
            <w:tcW w:w="1039" w:type="dxa"/>
            <w:tcBorders>
              <w:top w:val="nil"/>
              <w:left w:val="nil"/>
              <w:bottom w:val="single" w:sz="4" w:space="0" w:color="auto"/>
              <w:right w:val="single" w:sz="4" w:space="0" w:color="auto"/>
            </w:tcBorders>
            <w:shd w:val="clear" w:color="auto" w:fill="auto"/>
            <w:vAlign w:val="bottom"/>
            <w:hideMark/>
          </w:tcPr>
          <w:p w14:paraId="7CFB3ABC" w14:textId="77777777" w:rsidR="009502D9" w:rsidRPr="00CF2116" w:rsidRDefault="009502D9" w:rsidP="00463BA5">
            <w:pPr>
              <w:rPr>
                <w:color w:val="000000"/>
                <w:sz w:val="12"/>
                <w:szCs w:val="12"/>
              </w:rPr>
            </w:pPr>
            <w:r w:rsidRPr="00CF2116">
              <w:rPr>
                <w:color w:val="000000"/>
                <w:sz w:val="12"/>
                <w:szCs w:val="12"/>
              </w:rPr>
              <w:t>Акція проста електронна іменна</w:t>
            </w:r>
          </w:p>
        </w:tc>
        <w:tc>
          <w:tcPr>
            <w:tcW w:w="1188" w:type="dxa"/>
            <w:tcBorders>
              <w:top w:val="nil"/>
              <w:left w:val="nil"/>
              <w:bottom w:val="single" w:sz="4" w:space="0" w:color="auto"/>
              <w:right w:val="single" w:sz="4" w:space="0" w:color="auto"/>
            </w:tcBorders>
            <w:shd w:val="clear" w:color="000000" w:fill="FFFFFF"/>
            <w:vAlign w:val="center"/>
            <w:hideMark/>
          </w:tcPr>
          <w:p w14:paraId="4D093236" w14:textId="77777777" w:rsidR="009502D9" w:rsidRPr="00CF2116" w:rsidRDefault="009502D9" w:rsidP="00463BA5">
            <w:pPr>
              <w:jc w:val="right"/>
              <w:rPr>
                <w:color w:val="000000"/>
                <w:sz w:val="20"/>
                <w:szCs w:val="20"/>
              </w:rPr>
            </w:pPr>
            <w:r w:rsidRPr="00CF2116">
              <w:rPr>
                <w:color w:val="000000"/>
                <w:sz w:val="20"/>
                <w:szCs w:val="20"/>
              </w:rPr>
              <w:t>0,25</w:t>
            </w:r>
          </w:p>
        </w:tc>
        <w:tc>
          <w:tcPr>
            <w:tcW w:w="1217" w:type="dxa"/>
            <w:tcBorders>
              <w:top w:val="nil"/>
              <w:left w:val="nil"/>
              <w:bottom w:val="single" w:sz="4" w:space="0" w:color="auto"/>
              <w:right w:val="single" w:sz="4" w:space="0" w:color="auto"/>
            </w:tcBorders>
            <w:shd w:val="clear" w:color="000000" w:fill="FFFFFF"/>
            <w:noWrap/>
            <w:vAlign w:val="center"/>
            <w:hideMark/>
          </w:tcPr>
          <w:p w14:paraId="74D81B74" w14:textId="77777777" w:rsidR="009502D9" w:rsidRPr="00CF2116" w:rsidRDefault="009502D9" w:rsidP="00463BA5">
            <w:pPr>
              <w:jc w:val="right"/>
              <w:rPr>
                <w:sz w:val="20"/>
                <w:szCs w:val="20"/>
              </w:rPr>
            </w:pPr>
            <w:r w:rsidRPr="00CF2116">
              <w:rPr>
                <w:sz w:val="20"/>
                <w:szCs w:val="20"/>
              </w:rPr>
              <w:t>16 800</w:t>
            </w:r>
          </w:p>
        </w:tc>
        <w:tc>
          <w:tcPr>
            <w:tcW w:w="1772" w:type="dxa"/>
            <w:tcBorders>
              <w:top w:val="nil"/>
              <w:left w:val="nil"/>
              <w:bottom w:val="single" w:sz="4" w:space="0" w:color="auto"/>
              <w:right w:val="single" w:sz="4" w:space="0" w:color="auto"/>
            </w:tcBorders>
            <w:shd w:val="clear" w:color="000000" w:fill="FFFFFF"/>
            <w:noWrap/>
            <w:vAlign w:val="center"/>
            <w:hideMark/>
          </w:tcPr>
          <w:p w14:paraId="21A2292E" w14:textId="77777777" w:rsidR="009502D9" w:rsidRPr="00CF2116" w:rsidRDefault="009502D9" w:rsidP="00463BA5">
            <w:pPr>
              <w:jc w:val="right"/>
              <w:rPr>
                <w:sz w:val="20"/>
                <w:szCs w:val="20"/>
              </w:rPr>
            </w:pPr>
            <w:r w:rsidRPr="00CF2116">
              <w:rPr>
                <w:sz w:val="20"/>
                <w:szCs w:val="20"/>
              </w:rPr>
              <w:t>4 200,00</w:t>
            </w:r>
          </w:p>
        </w:tc>
      </w:tr>
      <w:tr w:rsidR="009502D9" w:rsidRPr="00CF2116" w14:paraId="65C2AF5E" w14:textId="77777777" w:rsidTr="00694853">
        <w:trPr>
          <w:trHeight w:val="520"/>
        </w:trPr>
        <w:tc>
          <w:tcPr>
            <w:tcW w:w="2694" w:type="dxa"/>
            <w:tcBorders>
              <w:top w:val="nil"/>
              <w:left w:val="single" w:sz="4" w:space="0" w:color="auto"/>
              <w:bottom w:val="single" w:sz="4" w:space="0" w:color="auto"/>
              <w:right w:val="single" w:sz="4" w:space="0" w:color="auto"/>
            </w:tcBorders>
            <w:shd w:val="clear" w:color="000000" w:fill="FFFFFF"/>
            <w:vAlign w:val="center"/>
            <w:hideMark/>
          </w:tcPr>
          <w:p w14:paraId="757B9FFF" w14:textId="77777777" w:rsidR="009502D9" w:rsidRPr="00CF2116" w:rsidRDefault="009502D9" w:rsidP="00463BA5">
            <w:pPr>
              <w:rPr>
                <w:sz w:val="20"/>
                <w:szCs w:val="20"/>
              </w:rPr>
            </w:pPr>
            <w:r w:rsidRPr="00CF2116">
              <w:rPr>
                <w:sz w:val="20"/>
                <w:szCs w:val="20"/>
              </w:rPr>
              <w:lastRenderedPageBreak/>
              <w:t>Красноперекопське ПАТ "Бром"зуп</w:t>
            </w:r>
          </w:p>
        </w:tc>
        <w:tc>
          <w:tcPr>
            <w:tcW w:w="1027" w:type="dxa"/>
            <w:tcBorders>
              <w:top w:val="nil"/>
              <w:left w:val="nil"/>
              <w:bottom w:val="single" w:sz="4" w:space="0" w:color="auto"/>
              <w:right w:val="single" w:sz="4" w:space="0" w:color="auto"/>
            </w:tcBorders>
            <w:shd w:val="clear" w:color="000000" w:fill="FFFFFF"/>
            <w:noWrap/>
            <w:vAlign w:val="center"/>
            <w:hideMark/>
          </w:tcPr>
          <w:p w14:paraId="22B5ECBB" w14:textId="77777777" w:rsidR="009502D9" w:rsidRPr="00CF2116" w:rsidRDefault="009502D9" w:rsidP="00463BA5">
            <w:pPr>
              <w:jc w:val="center"/>
              <w:rPr>
                <w:sz w:val="20"/>
                <w:szCs w:val="20"/>
              </w:rPr>
            </w:pPr>
            <w:r w:rsidRPr="00CF2116">
              <w:rPr>
                <w:sz w:val="20"/>
                <w:szCs w:val="20"/>
              </w:rPr>
              <w:t>05444552</w:t>
            </w:r>
          </w:p>
        </w:tc>
        <w:tc>
          <w:tcPr>
            <w:tcW w:w="1383" w:type="dxa"/>
            <w:tcBorders>
              <w:top w:val="nil"/>
              <w:left w:val="nil"/>
              <w:bottom w:val="single" w:sz="4" w:space="0" w:color="auto"/>
              <w:right w:val="single" w:sz="4" w:space="0" w:color="auto"/>
            </w:tcBorders>
            <w:shd w:val="clear" w:color="000000" w:fill="FFFFFF"/>
            <w:noWrap/>
            <w:vAlign w:val="center"/>
            <w:hideMark/>
          </w:tcPr>
          <w:p w14:paraId="38477569" w14:textId="77777777" w:rsidR="009502D9" w:rsidRPr="00CF2116" w:rsidRDefault="009502D9" w:rsidP="00463BA5">
            <w:pPr>
              <w:jc w:val="center"/>
              <w:rPr>
                <w:sz w:val="18"/>
                <w:szCs w:val="18"/>
              </w:rPr>
            </w:pPr>
            <w:r w:rsidRPr="00CF2116">
              <w:rPr>
                <w:sz w:val="18"/>
                <w:szCs w:val="18"/>
              </w:rPr>
              <w:t>UA4000119606</w:t>
            </w:r>
          </w:p>
        </w:tc>
        <w:tc>
          <w:tcPr>
            <w:tcW w:w="1039" w:type="dxa"/>
            <w:tcBorders>
              <w:top w:val="nil"/>
              <w:left w:val="nil"/>
              <w:bottom w:val="single" w:sz="4" w:space="0" w:color="auto"/>
              <w:right w:val="single" w:sz="4" w:space="0" w:color="auto"/>
            </w:tcBorders>
            <w:shd w:val="clear" w:color="auto" w:fill="auto"/>
            <w:vAlign w:val="bottom"/>
            <w:hideMark/>
          </w:tcPr>
          <w:p w14:paraId="28700ED1" w14:textId="77777777" w:rsidR="009502D9" w:rsidRPr="00CF2116" w:rsidRDefault="009502D9" w:rsidP="00463BA5">
            <w:pPr>
              <w:rPr>
                <w:color w:val="000000"/>
                <w:sz w:val="12"/>
                <w:szCs w:val="12"/>
              </w:rPr>
            </w:pPr>
            <w:r w:rsidRPr="00CF2116">
              <w:rPr>
                <w:color w:val="000000"/>
                <w:sz w:val="12"/>
                <w:szCs w:val="12"/>
              </w:rPr>
              <w:t>Акція проста електронна іменна</w:t>
            </w:r>
          </w:p>
        </w:tc>
        <w:tc>
          <w:tcPr>
            <w:tcW w:w="1188" w:type="dxa"/>
            <w:tcBorders>
              <w:top w:val="nil"/>
              <w:left w:val="nil"/>
              <w:bottom w:val="single" w:sz="4" w:space="0" w:color="auto"/>
              <w:right w:val="single" w:sz="4" w:space="0" w:color="auto"/>
            </w:tcBorders>
            <w:shd w:val="clear" w:color="000000" w:fill="FFFFFF"/>
            <w:vAlign w:val="center"/>
            <w:hideMark/>
          </w:tcPr>
          <w:p w14:paraId="6DF54150" w14:textId="77777777" w:rsidR="009502D9" w:rsidRPr="00CF2116" w:rsidRDefault="009502D9" w:rsidP="00463BA5">
            <w:pPr>
              <w:jc w:val="right"/>
              <w:rPr>
                <w:color w:val="000000"/>
                <w:sz w:val="20"/>
                <w:szCs w:val="20"/>
              </w:rPr>
            </w:pPr>
            <w:r w:rsidRPr="00CF2116">
              <w:rPr>
                <w:color w:val="000000"/>
                <w:sz w:val="20"/>
                <w:szCs w:val="20"/>
              </w:rPr>
              <w:t>0,25</w:t>
            </w:r>
          </w:p>
        </w:tc>
        <w:tc>
          <w:tcPr>
            <w:tcW w:w="1217" w:type="dxa"/>
            <w:tcBorders>
              <w:top w:val="nil"/>
              <w:left w:val="nil"/>
              <w:bottom w:val="single" w:sz="4" w:space="0" w:color="auto"/>
              <w:right w:val="single" w:sz="4" w:space="0" w:color="auto"/>
            </w:tcBorders>
            <w:shd w:val="clear" w:color="000000" w:fill="FFFFFF"/>
            <w:noWrap/>
            <w:vAlign w:val="center"/>
            <w:hideMark/>
          </w:tcPr>
          <w:p w14:paraId="74D78EA6" w14:textId="77777777" w:rsidR="009502D9" w:rsidRPr="00CF2116" w:rsidRDefault="009502D9" w:rsidP="00463BA5">
            <w:pPr>
              <w:jc w:val="right"/>
              <w:rPr>
                <w:sz w:val="20"/>
                <w:szCs w:val="20"/>
              </w:rPr>
            </w:pPr>
            <w:r w:rsidRPr="00CF2116">
              <w:rPr>
                <w:sz w:val="20"/>
                <w:szCs w:val="20"/>
              </w:rPr>
              <w:t>40 008</w:t>
            </w:r>
          </w:p>
        </w:tc>
        <w:tc>
          <w:tcPr>
            <w:tcW w:w="1772" w:type="dxa"/>
            <w:tcBorders>
              <w:top w:val="nil"/>
              <w:left w:val="nil"/>
              <w:bottom w:val="single" w:sz="4" w:space="0" w:color="auto"/>
              <w:right w:val="single" w:sz="4" w:space="0" w:color="auto"/>
            </w:tcBorders>
            <w:shd w:val="clear" w:color="000000" w:fill="FFFFFF"/>
            <w:noWrap/>
            <w:vAlign w:val="center"/>
            <w:hideMark/>
          </w:tcPr>
          <w:p w14:paraId="0C88686D" w14:textId="77777777" w:rsidR="009502D9" w:rsidRPr="00CF2116" w:rsidRDefault="009502D9" w:rsidP="00463BA5">
            <w:pPr>
              <w:jc w:val="right"/>
              <w:rPr>
                <w:sz w:val="20"/>
                <w:szCs w:val="20"/>
              </w:rPr>
            </w:pPr>
            <w:r w:rsidRPr="00CF2116">
              <w:rPr>
                <w:sz w:val="20"/>
                <w:szCs w:val="20"/>
              </w:rPr>
              <w:t>10 002,00</w:t>
            </w:r>
          </w:p>
        </w:tc>
      </w:tr>
      <w:tr w:rsidR="009502D9" w:rsidRPr="00CF2116" w14:paraId="0F781B81" w14:textId="77777777" w:rsidTr="00694853">
        <w:trPr>
          <w:trHeight w:val="520"/>
        </w:trPr>
        <w:tc>
          <w:tcPr>
            <w:tcW w:w="2694" w:type="dxa"/>
            <w:tcBorders>
              <w:top w:val="nil"/>
              <w:left w:val="single" w:sz="4" w:space="0" w:color="auto"/>
              <w:bottom w:val="single" w:sz="4" w:space="0" w:color="auto"/>
              <w:right w:val="single" w:sz="4" w:space="0" w:color="auto"/>
            </w:tcBorders>
            <w:shd w:val="clear" w:color="000000" w:fill="FFFFFF"/>
            <w:hideMark/>
          </w:tcPr>
          <w:p w14:paraId="78CE9FE8" w14:textId="77777777" w:rsidR="009502D9" w:rsidRPr="00CF2116" w:rsidRDefault="009502D9" w:rsidP="00463BA5">
            <w:pPr>
              <w:rPr>
                <w:sz w:val="20"/>
                <w:szCs w:val="20"/>
              </w:rPr>
            </w:pPr>
            <w:r w:rsidRPr="00CF2116">
              <w:rPr>
                <w:sz w:val="20"/>
                <w:szCs w:val="20"/>
              </w:rPr>
              <w:t>АТ "АК "Богдан Моторс"</w:t>
            </w:r>
          </w:p>
        </w:tc>
        <w:tc>
          <w:tcPr>
            <w:tcW w:w="1027" w:type="dxa"/>
            <w:tcBorders>
              <w:top w:val="nil"/>
              <w:left w:val="nil"/>
              <w:bottom w:val="single" w:sz="4" w:space="0" w:color="auto"/>
              <w:right w:val="single" w:sz="4" w:space="0" w:color="auto"/>
            </w:tcBorders>
            <w:shd w:val="clear" w:color="000000" w:fill="FFFFFF"/>
            <w:noWrap/>
            <w:vAlign w:val="center"/>
            <w:hideMark/>
          </w:tcPr>
          <w:p w14:paraId="29D983AA" w14:textId="77777777" w:rsidR="009502D9" w:rsidRPr="00CF2116" w:rsidRDefault="009502D9" w:rsidP="00463BA5">
            <w:pPr>
              <w:jc w:val="center"/>
              <w:rPr>
                <w:sz w:val="20"/>
                <w:szCs w:val="20"/>
              </w:rPr>
            </w:pPr>
            <w:r w:rsidRPr="00CF2116">
              <w:rPr>
                <w:sz w:val="20"/>
                <w:szCs w:val="20"/>
              </w:rPr>
              <w:t>05808592</w:t>
            </w:r>
          </w:p>
        </w:tc>
        <w:tc>
          <w:tcPr>
            <w:tcW w:w="1383" w:type="dxa"/>
            <w:tcBorders>
              <w:top w:val="nil"/>
              <w:left w:val="nil"/>
              <w:bottom w:val="single" w:sz="4" w:space="0" w:color="auto"/>
              <w:right w:val="single" w:sz="4" w:space="0" w:color="auto"/>
            </w:tcBorders>
            <w:shd w:val="clear" w:color="000000" w:fill="FFFFFF"/>
            <w:noWrap/>
            <w:vAlign w:val="center"/>
            <w:hideMark/>
          </w:tcPr>
          <w:p w14:paraId="189CD851" w14:textId="77777777" w:rsidR="009502D9" w:rsidRPr="00CF2116" w:rsidRDefault="009502D9" w:rsidP="00463BA5">
            <w:pPr>
              <w:jc w:val="center"/>
              <w:rPr>
                <w:sz w:val="18"/>
                <w:szCs w:val="18"/>
              </w:rPr>
            </w:pPr>
            <w:r w:rsidRPr="00CF2116">
              <w:rPr>
                <w:sz w:val="18"/>
                <w:szCs w:val="18"/>
              </w:rPr>
              <w:t>UA4000134688</w:t>
            </w:r>
          </w:p>
        </w:tc>
        <w:tc>
          <w:tcPr>
            <w:tcW w:w="1039" w:type="dxa"/>
            <w:tcBorders>
              <w:top w:val="nil"/>
              <w:left w:val="nil"/>
              <w:bottom w:val="single" w:sz="4" w:space="0" w:color="auto"/>
              <w:right w:val="single" w:sz="4" w:space="0" w:color="auto"/>
            </w:tcBorders>
            <w:shd w:val="clear" w:color="auto" w:fill="auto"/>
            <w:vAlign w:val="bottom"/>
            <w:hideMark/>
          </w:tcPr>
          <w:p w14:paraId="542360CF" w14:textId="77777777" w:rsidR="009502D9" w:rsidRPr="00CF2116" w:rsidRDefault="009502D9" w:rsidP="00463BA5">
            <w:pPr>
              <w:rPr>
                <w:color w:val="000000"/>
                <w:sz w:val="12"/>
                <w:szCs w:val="12"/>
              </w:rPr>
            </w:pPr>
            <w:r w:rsidRPr="00CF2116">
              <w:rPr>
                <w:color w:val="000000"/>
                <w:sz w:val="12"/>
                <w:szCs w:val="12"/>
              </w:rPr>
              <w:t>Акція проста електронна іменна</w:t>
            </w:r>
          </w:p>
        </w:tc>
        <w:tc>
          <w:tcPr>
            <w:tcW w:w="1188" w:type="dxa"/>
            <w:tcBorders>
              <w:top w:val="nil"/>
              <w:left w:val="nil"/>
              <w:bottom w:val="single" w:sz="4" w:space="0" w:color="auto"/>
              <w:right w:val="single" w:sz="4" w:space="0" w:color="auto"/>
            </w:tcBorders>
            <w:shd w:val="clear" w:color="000000" w:fill="FFFFFF"/>
            <w:vAlign w:val="center"/>
            <w:hideMark/>
          </w:tcPr>
          <w:p w14:paraId="6C45C6AE" w14:textId="77777777" w:rsidR="009502D9" w:rsidRPr="00CF2116" w:rsidRDefault="009502D9" w:rsidP="00463BA5">
            <w:pPr>
              <w:jc w:val="right"/>
              <w:rPr>
                <w:color w:val="000000"/>
                <w:sz w:val="20"/>
                <w:szCs w:val="20"/>
              </w:rPr>
            </w:pPr>
            <w:r w:rsidRPr="00CF2116">
              <w:rPr>
                <w:color w:val="000000"/>
                <w:sz w:val="20"/>
                <w:szCs w:val="20"/>
              </w:rPr>
              <w:t>0,25</w:t>
            </w:r>
          </w:p>
        </w:tc>
        <w:tc>
          <w:tcPr>
            <w:tcW w:w="1217" w:type="dxa"/>
            <w:tcBorders>
              <w:top w:val="nil"/>
              <w:left w:val="nil"/>
              <w:bottom w:val="single" w:sz="4" w:space="0" w:color="auto"/>
              <w:right w:val="single" w:sz="4" w:space="0" w:color="auto"/>
            </w:tcBorders>
            <w:shd w:val="clear" w:color="000000" w:fill="FFFFFF"/>
            <w:noWrap/>
            <w:vAlign w:val="center"/>
            <w:hideMark/>
          </w:tcPr>
          <w:p w14:paraId="4BE3E71D" w14:textId="77777777" w:rsidR="009502D9" w:rsidRPr="00CF2116" w:rsidRDefault="009502D9" w:rsidP="00463BA5">
            <w:pPr>
              <w:jc w:val="right"/>
              <w:rPr>
                <w:sz w:val="20"/>
                <w:szCs w:val="20"/>
              </w:rPr>
            </w:pPr>
            <w:r w:rsidRPr="00CF2116">
              <w:rPr>
                <w:sz w:val="20"/>
                <w:szCs w:val="20"/>
              </w:rPr>
              <w:t>100 000</w:t>
            </w:r>
          </w:p>
        </w:tc>
        <w:tc>
          <w:tcPr>
            <w:tcW w:w="1772" w:type="dxa"/>
            <w:tcBorders>
              <w:top w:val="nil"/>
              <w:left w:val="nil"/>
              <w:bottom w:val="single" w:sz="4" w:space="0" w:color="auto"/>
              <w:right w:val="single" w:sz="4" w:space="0" w:color="auto"/>
            </w:tcBorders>
            <w:shd w:val="clear" w:color="000000" w:fill="FFFFFF"/>
            <w:noWrap/>
            <w:vAlign w:val="center"/>
            <w:hideMark/>
          </w:tcPr>
          <w:p w14:paraId="01261E94" w14:textId="77777777" w:rsidR="009502D9" w:rsidRPr="00CF2116" w:rsidRDefault="009502D9" w:rsidP="00463BA5">
            <w:pPr>
              <w:jc w:val="right"/>
              <w:rPr>
                <w:sz w:val="20"/>
                <w:szCs w:val="20"/>
              </w:rPr>
            </w:pPr>
            <w:r w:rsidRPr="00CF2116">
              <w:rPr>
                <w:sz w:val="20"/>
                <w:szCs w:val="20"/>
              </w:rPr>
              <w:t>25 000,00</w:t>
            </w:r>
          </w:p>
        </w:tc>
      </w:tr>
      <w:tr w:rsidR="009502D9" w:rsidRPr="00CF2116" w14:paraId="2AD18740" w14:textId="77777777" w:rsidTr="00694853">
        <w:trPr>
          <w:trHeight w:val="520"/>
        </w:trPr>
        <w:tc>
          <w:tcPr>
            <w:tcW w:w="2694" w:type="dxa"/>
            <w:tcBorders>
              <w:top w:val="nil"/>
              <w:left w:val="single" w:sz="4" w:space="0" w:color="auto"/>
              <w:bottom w:val="single" w:sz="4" w:space="0" w:color="auto"/>
              <w:right w:val="single" w:sz="4" w:space="0" w:color="auto"/>
            </w:tcBorders>
            <w:shd w:val="clear" w:color="000000" w:fill="FFFFFF"/>
            <w:hideMark/>
          </w:tcPr>
          <w:p w14:paraId="0DC3DD39" w14:textId="77777777" w:rsidR="009502D9" w:rsidRPr="00CF2116" w:rsidRDefault="009502D9" w:rsidP="00463BA5">
            <w:pPr>
              <w:rPr>
                <w:sz w:val="20"/>
                <w:szCs w:val="20"/>
              </w:rPr>
            </w:pPr>
            <w:r w:rsidRPr="00CF2116">
              <w:rPr>
                <w:sz w:val="20"/>
                <w:szCs w:val="20"/>
              </w:rPr>
              <w:t xml:space="preserve">Маріупольський ЗВМБ ПАТ </w:t>
            </w:r>
          </w:p>
        </w:tc>
        <w:tc>
          <w:tcPr>
            <w:tcW w:w="1027" w:type="dxa"/>
            <w:tcBorders>
              <w:top w:val="nil"/>
              <w:left w:val="nil"/>
              <w:bottom w:val="single" w:sz="4" w:space="0" w:color="auto"/>
              <w:right w:val="single" w:sz="4" w:space="0" w:color="auto"/>
            </w:tcBorders>
            <w:shd w:val="clear" w:color="000000" w:fill="FFFFFF"/>
            <w:noWrap/>
            <w:vAlign w:val="center"/>
            <w:hideMark/>
          </w:tcPr>
          <w:p w14:paraId="2E0A9C20" w14:textId="77777777" w:rsidR="009502D9" w:rsidRPr="00CF2116" w:rsidRDefault="009502D9" w:rsidP="00463BA5">
            <w:pPr>
              <w:jc w:val="center"/>
              <w:rPr>
                <w:sz w:val="20"/>
                <w:szCs w:val="20"/>
              </w:rPr>
            </w:pPr>
            <w:r w:rsidRPr="00CF2116">
              <w:rPr>
                <w:sz w:val="20"/>
                <w:szCs w:val="20"/>
              </w:rPr>
              <w:t>20355550</w:t>
            </w:r>
          </w:p>
        </w:tc>
        <w:tc>
          <w:tcPr>
            <w:tcW w:w="1383" w:type="dxa"/>
            <w:tcBorders>
              <w:top w:val="nil"/>
              <w:left w:val="nil"/>
              <w:bottom w:val="single" w:sz="4" w:space="0" w:color="auto"/>
              <w:right w:val="single" w:sz="4" w:space="0" w:color="auto"/>
            </w:tcBorders>
            <w:shd w:val="clear" w:color="000000" w:fill="FFFFFF"/>
            <w:noWrap/>
            <w:vAlign w:val="center"/>
            <w:hideMark/>
          </w:tcPr>
          <w:p w14:paraId="68145399" w14:textId="77777777" w:rsidR="009502D9" w:rsidRPr="00CF2116" w:rsidRDefault="009502D9" w:rsidP="00463BA5">
            <w:pPr>
              <w:jc w:val="center"/>
              <w:rPr>
                <w:sz w:val="18"/>
                <w:szCs w:val="18"/>
              </w:rPr>
            </w:pPr>
            <w:r w:rsidRPr="00CF2116">
              <w:rPr>
                <w:sz w:val="18"/>
                <w:szCs w:val="18"/>
              </w:rPr>
              <w:t>UA4000079024</w:t>
            </w:r>
          </w:p>
        </w:tc>
        <w:tc>
          <w:tcPr>
            <w:tcW w:w="1039" w:type="dxa"/>
            <w:tcBorders>
              <w:top w:val="nil"/>
              <w:left w:val="nil"/>
              <w:bottom w:val="single" w:sz="4" w:space="0" w:color="auto"/>
              <w:right w:val="single" w:sz="4" w:space="0" w:color="auto"/>
            </w:tcBorders>
            <w:shd w:val="clear" w:color="auto" w:fill="auto"/>
            <w:vAlign w:val="bottom"/>
            <w:hideMark/>
          </w:tcPr>
          <w:p w14:paraId="6ED80037" w14:textId="77777777" w:rsidR="009502D9" w:rsidRPr="00CF2116" w:rsidRDefault="009502D9" w:rsidP="00463BA5">
            <w:pPr>
              <w:rPr>
                <w:color w:val="000000"/>
                <w:sz w:val="12"/>
                <w:szCs w:val="12"/>
              </w:rPr>
            </w:pPr>
            <w:r w:rsidRPr="00CF2116">
              <w:rPr>
                <w:color w:val="000000"/>
                <w:sz w:val="12"/>
                <w:szCs w:val="12"/>
              </w:rPr>
              <w:t>Акція проста електронна іменна</w:t>
            </w:r>
          </w:p>
        </w:tc>
        <w:tc>
          <w:tcPr>
            <w:tcW w:w="1188" w:type="dxa"/>
            <w:tcBorders>
              <w:top w:val="nil"/>
              <w:left w:val="nil"/>
              <w:bottom w:val="single" w:sz="4" w:space="0" w:color="auto"/>
              <w:right w:val="single" w:sz="4" w:space="0" w:color="auto"/>
            </w:tcBorders>
            <w:shd w:val="clear" w:color="000000" w:fill="FFFFFF"/>
            <w:vAlign w:val="center"/>
            <w:hideMark/>
          </w:tcPr>
          <w:p w14:paraId="6F8D283A" w14:textId="77777777" w:rsidR="009502D9" w:rsidRPr="00CF2116" w:rsidRDefault="009502D9" w:rsidP="00463BA5">
            <w:pPr>
              <w:jc w:val="right"/>
              <w:rPr>
                <w:color w:val="000000"/>
                <w:sz w:val="20"/>
                <w:szCs w:val="20"/>
              </w:rPr>
            </w:pPr>
            <w:r w:rsidRPr="00CF2116">
              <w:rPr>
                <w:color w:val="000000"/>
                <w:sz w:val="20"/>
                <w:szCs w:val="20"/>
              </w:rPr>
              <w:t>0,25</w:t>
            </w:r>
          </w:p>
        </w:tc>
        <w:tc>
          <w:tcPr>
            <w:tcW w:w="1217" w:type="dxa"/>
            <w:tcBorders>
              <w:top w:val="nil"/>
              <w:left w:val="nil"/>
              <w:bottom w:val="single" w:sz="4" w:space="0" w:color="auto"/>
              <w:right w:val="single" w:sz="4" w:space="0" w:color="auto"/>
            </w:tcBorders>
            <w:shd w:val="clear" w:color="000000" w:fill="FFFFFF"/>
            <w:noWrap/>
            <w:vAlign w:val="center"/>
            <w:hideMark/>
          </w:tcPr>
          <w:p w14:paraId="154D28CB" w14:textId="77777777" w:rsidR="009502D9" w:rsidRPr="00CF2116" w:rsidRDefault="009502D9" w:rsidP="00463BA5">
            <w:pPr>
              <w:jc w:val="right"/>
              <w:rPr>
                <w:sz w:val="20"/>
                <w:szCs w:val="20"/>
              </w:rPr>
            </w:pPr>
            <w:r w:rsidRPr="00CF2116">
              <w:rPr>
                <w:sz w:val="20"/>
                <w:szCs w:val="20"/>
              </w:rPr>
              <w:t>1 501</w:t>
            </w:r>
          </w:p>
        </w:tc>
        <w:tc>
          <w:tcPr>
            <w:tcW w:w="1772" w:type="dxa"/>
            <w:tcBorders>
              <w:top w:val="nil"/>
              <w:left w:val="nil"/>
              <w:bottom w:val="single" w:sz="4" w:space="0" w:color="auto"/>
              <w:right w:val="single" w:sz="4" w:space="0" w:color="auto"/>
            </w:tcBorders>
            <w:shd w:val="clear" w:color="000000" w:fill="FFFFFF"/>
            <w:noWrap/>
            <w:vAlign w:val="center"/>
            <w:hideMark/>
          </w:tcPr>
          <w:p w14:paraId="4C22A0A1" w14:textId="77777777" w:rsidR="009502D9" w:rsidRPr="00CF2116" w:rsidRDefault="009502D9" w:rsidP="00463BA5">
            <w:pPr>
              <w:jc w:val="right"/>
              <w:rPr>
                <w:sz w:val="20"/>
                <w:szCs w:val="20"/>
              </w:rPr>
            </w:pPr>
            <w:r w:rsidRPr="00CF2116">
              <w:rPr>
                <w:sz w:val="20"/>
                <w:szCs w:val="20"/>
              </w:rPr>
              <w:t>375,25</w:t>
            </w:r>
          </w:p>
        </w:tc>
      </w:tr>
      <w:tr w:rsidR="009502D9" w:rsidRPr="00CF2116" w14:paraId="77EAB5AB" w14:textId="77777777" w:rsidTr="00694853">
        <w:trPr>
          <w:trHeight w:val="520"/>
        </w:trPr>
        <w:tc>
          <w:tcPr>
            <w:tcW w:w="2694" w:type="dxa"/>
            <w:tcBorders>
              <w:top w:val="nil"/>
              <w:left w:val="single" w:sz="4" w:space="0" w:color="auto"/>
              <w:bottom w:val="single" w:sz="4" w:space="0" w:color="auto"/>
              <w:right w:val="single" w:sz="4" w:space="0" w:color="auto"/>
            </w:tcBorders>
            <w:shd w:val="clear" w:color="000000" w:fill="FFFFFF"/>
            <w:hideMark/>
          </w:tcPr>
          <w:p w14:paraId="433E75DF" w14:textId="77777777" w:rsidR="009502D9" w:rsidRPr="00CF2116" w:rsidRDefault="009502D9" w:rsidP="00463BA5">
            <w:pPr>
              <w:rPr>
                <w:sz w:val="18"/>
                <w:szCs w:val="18"/>
              </w:rPr>
            </w:pPr>
            <w:r w:rsidRPr="00CF2116">
              <w:rPr>
                <w:sz w:val="18"/>
                <w:szCs w:val="18"/>
              </w:rPr>
              <w:t xml:space="preserve">Стахановський завод феросплавів ПАТ </w:t>
            </w:r>
          </w:p>
        </w:tc>
        <w:tc>
          <w:tcPr>
            <w:tcW w:w="1027" w:type="dxa"/>
            <w:tcBorders>
              <w:top w:val="nil"/>
              <w:left w:val="nil"/>
              <w:bottom w:val="single" w:sz="4" w:space="0" w:color="auto"/>
              <w:right w:val="single" w:sz="4" w:space="0" w:color="auto"/>
            </w:tcBorders>
            <w:shd w:val="clear" w:color="000000" w:fill="FFFFFF"/>
            <w:noWrap/>
            <w:vAlign w:val="center"/>
            <w:hideMark/>
          </w:tcPr>
          <w:p w14:paraId="4E3CBAC3" w14:textId="77777777" w:rsidR="009502D9" w:rsidRPr="00CF2116" w:rsidRDefault="009502D9" w:rsidP="00463BA5">
            <w:pPr>
              <w:jc w:val="center"/>
              <w:rPr>
                <w:sz w:val="20"/>
                <w:szCs w:val="20"/>
              </w:rPr>
            </w:pPr>
            <w:r w:rsidRPr="00CF2116">
              <w:rPr>
                <w:sz w:val="20"/>
                <w:szCs w:val="20"/>
              </w:rPr>
              <w:t>00186513</w:t>
            </w:r>
          </w:p>
        </w:tc>
        <w:tc>
          <w:tcPr>
            <w:tcW w:w="1383" w:type="dxa"/>
            <w:tcBorders>
              <w:top w:val="nil"/>
              <w:left w:val="nil"/>
              <w:bottom w:val="single" w:sz="4" w:space="0" w:color="auto"/>
              <w:right w:val="single" w:sz="4" w:space="0" w:color="auto"/>
            </w:tcBorders>
            <w:shd w:val="clear" w:color="000000" w:fill="FFFFFF"/>
            <w:noWrap/>
            <w:vAlign w:val="center"/>
            <w:hideMark/>
          </w:tcPr>
          <w:p w14:paraId="0AD5A103" w14:textId="77777777" w:rsidR="009502D9" w:rsidRPr="00CF2116" w:rsidRDefault="009502D9" w:rsidP="00463BA5">
            <w:pPr>
              <w:jc w:val="center"/>
              <w:rPr>
                <w:sz w:val="18"/>
                <w:szCs w:val="18"/>
              </w:rPr>
            </w:pPr>
            <w:r w:rsidRPr="00CF2116">
              <w:rPr>
                <w:sz w:val="18"/>
                <w:szCs w:val="18"/>
              </w:rPr>
              <w:t>UA4000131411</w:t>
            </w:r>
          </w:p>
        </w:tc>
        <w:tc>
          <w:tcPr>
            <w:tcW w:w="1039" w:type="dxa"/>
            <w:tcBorders>
              <w:top w:val="nil"/>
              <w:left w:val="nil"/>
              <w:bottom w:val="single" w:sz="4" w:space="0" w:color="auto"/>
              <w:right w:val="single" w:sz="4" w:space="0" w:color="auto"/>
            </w:tcBorders>
            <w:shd w:val="clear" w:color="auto" w:fill="auto"/>
            <w:vAlign w:val="bottom"/>
            <w:hideMark/>
          </w:tcPr>
          <w:p w14:paraId="408E9F38" w14:textId="77777777" w:rsidR="009502D9" w:rsidRPr="00CF2116" w:rsidRDefault="009502D9" w:rsidP="00463BA5">
            <w:pPr>
              <w:rPr>
                <w:color w:val="000000"/>
                <w:sz w:val="12"/>
                <w:szCs w:val="12"/>
              </w:rPr>
            </w:pPr>
            <w:r w:rsidRPr="00CF2116">
              <w:rPr>
                <w:color w:val="000000"/>
                <w:sz w:val="12"/>
                <w:szCs w:val="12"/>
              </w:rPr>
              <w:t>Акція проста електронна іменна</w:t>
            </w:r>
          </w:p>
        </w:tc>
        <w:tc>
          <w:tcPr>
            <w:tcW w:w="1188" w:type="dxa"/>
            <w:tcBorders>
              <w:top w:val="nil"/>
              <w:left w:val="nil"/>
              <w:bottom w:val="single" w:sz="4" w:space="0" w:color="auto"/>
              <w:right w:val="single" w:sz="4" w:space="0" w:color="auto"/>
            </w:tcBorders>
            <w:shd w:val="clear" w:color="000000" w:fill="FFFFFF"/>
            <w:vAlign w:val="center"/>
            <w:hideMark/>
          </w:tcPr>
          <w:p w14:paraId="3A7F0AD9" w14:textId="77777777" w:rsidR="009502D9" w:rsidRPr="00CF2116" w:rsidRDefault="009502D9" w:rsidP="00463BA5">
            <w:pPr>
              <w:jc w:val="right"/>
              <w:rPr>
                <w:color w:val="000000"/>
                <w:sz w:val="20"/>
                <w:szCs w:val="20"/>
              </w:rPr>
            </w:pPr>
            <w:r w:rsidRPr="00CF2116">
              <w:rPr>
                <w:color w:val="000000"/>
                <w:sz w:val="20"/>
                <w:szCs w:val="20"/>
              </w:rPr>
              <w:t>0,01</w:t>
            </w:r>
          </w:p>
        </w:tc>
        <w:tc>
          <w:tcPr>
            <w:tcW w:w="1217" w:type="dxa"/>
            <w:tcBorders>
              <w:top w:val="nil"/>
              <w:left w:val="nil"/>
              <w:bottom w:val="single" w:sz="4" w:space="0" w:color="auto"/>
              <w:right w:val="single" w:sz="4" w:space="0" w:color="auto"/>
            </w:tcBorders>
            <w:shd w:val="clear" w:color="000000" w:fill="FFFFFF"/>
            <w:noWrap/>
            <w:vAlign w:val="center"/>
            <w:hideMark/>
          </w:tcPr>
          <w:p w14:paraId="36D00910" w14:textId="77777777" w:rsidR="009502D9" w:rsidRPr="00CF2116" w:rsidRDefault="009502D9" w:rsidP="00463BA5">
            <w:pPr>
              <w:jc w:val="right"/>
              <w:rPr>
                <w:sz w:val="20"/>
                <w:szCs w:val="20"/>
              </w:rPr>
            </w:pPr>
            <w:r w:rsidRPr="00CF2116">
              <w:rPr>
                <w:sz w:val="20"/>
                <w:szCs w:val="20"/>
              </w:rPr>
              <w:t>718 980</w:t>
            </w:r>
          </w:p>
        </w:tc>
        <w:tc>
          <w:tcPr>
            <w:tcW w:w="1772" w:type="dxa"/>
            <w:tcBorders>
              <w:top w:val="nil"/>
              <w:left w:val="nil"/>
              <w:bottom w:val="single" w:sz="4" w:space="0" w:color="auto"/>
              <w:right w:val="single" w:sz="4" w:space="0" w:color="auto"/>
            </w:tcBorders>
            <w:shd w:val="clear" w:color="000000" w:fill="FFFFFF"/>
            <w:noWrap/>
            <w:vAlign w:val="center"/>
            <w:hideMark/>
          </w:tcPr>
          <w:p w14:paraId="65F889AB" w14:textId="77777777" w:rsidR="009502D9" w:rsidRPr="00CF2116" w:rsidRDefault="009502D9" w:rsidP="00463BA5">
            <w:pPr>
              <w:jc w:val="right"/>
              <w:rPr>
                <w:sz w:val="20"/>
                <w:szCs w:val="20"/>
              </w:rPr>
            </w:pPr>
            <w:r w:rsidRPr="00CF2116">
              <w:rPr>
                <w:sz w:val="20"/>
                <w:szCs w:val="20"/>
              </w:rPr>
              <w:t>7 189,80</w:t>
            </w:r>
          </w:p>
        </w:tc>
      </w:tr>
      <w:tr w:rsidR="009502D9" w:rsidRPr="00CF2116" w14:paraId="57C0E5F2" w14:textId="77777777" w:rsidTr="00694853">
        <w:trPr>
          <w:trHeight w:val="520"/>
        </w:trPr>
        <w:tc>
          <w:tcPr>
            <w:tcW w:w="2694" w:type="dxa"/>
            <w:tcBorders>
              <w:top w:val="nil"/>
              <w:left w:val="single" w:sz="4" w:space="0" w:color="auto"/>
              <w:bottom w:val="single" w:sz="4" w:space="0" w:color="auto"/>
              <w:right w:val="single" w:sz="4" w:space="0" w:color="auto"/>
            </w:tcBorders>
            <w:shd w:val="clear" w:color="000000" w:fill="FFFFFF"/>
            <w:hideMark/>
          </w:tcPr>
          <w:p w14:paraId="02484874" w14:textId="77777777" w:rsidR="009502D9" w:rsidRPr="00CF2116" w:rsidRDefault="009502D9" w:rsidP="00463BA5">
            <w:pPr>
              <w:rPr>
                <w:sz w:val="20"/>
                <w:szCs w:val="20"/>
              </w:rPr>
            </w:pPr>
            <w:r w:rsidRPr="00CF2116">
              <w:rPr>
                <w:sz w:val="20"/>
                <w:szCs w:val="20"/>
              </w:rPr>
              <w:t xml:space="preserve">Сумське НВО ім. Фрунзе ПАТ </w:t>
            </w:r>
          </w:p>
        </w:tc>
        <w:tc>
          <w:tcPr>
            <w:tcW w:w="1027" w:type="dxa"/>
            <w:tcBorders>
              <w:top w:val="nil"/>
              <w:left w:val="nil"/>
              <w:bottom w:val="single" w:sz="4" w:space="0" w:color="auto"/>
              <w:right w:val="single" w:sz="4" w:space="0" w:color="auto"/>
            </w:tcBorders>
            <w:shd w:val="clear" w:color="000000" w:fill="FFFFFF"/>
            <w:noWrap/>
            <w:vAlign w:val="center"/>
            <w:hideMark/>
          </w:tcPr>
          <w:p w14:paraId="2A1029D6" w14:textId="77777777" w:rsidR="009502D9" w:rsidRPr="00CF2116" w:rsidRDefault="009502D9" w:rsidP="00463BA5">
            <w:pPr>
              <w:jc w:val="center"/>
              <w:rPr>
                <w:sz w:val="20"/>
                <w:szCs w:val="20"/>
              </w:rPr>
            </w:pPr>
            <w:r w:rsidRPr="00CF2116">
              <w:rPr>
                <w:sz w:val="20"/>
                <w:szCs w:val="20"/>
              </w:rPr>
              <w:t>05747991</w:t>
            </w:r>
          </w:p>
        </w:tc>
        <w:tc>
          <w:tcPr>
            <w:tcW w:w="1383" w:type="dxa"/>
            <w:tcBorders>
              <w:top w:val="nil"/>
              <w:left w:val="nil"/>
              <w:bottom w:val="single" w:sz="4" w:space="0" w:color="auto"/>
              <w:right w:val="single" w:sz="4" w:space="0" w:color="auto"/>
            </w:tcBorders>
            <w:shd w:val="clear" w:color="000000" w:fill="FFFFFF"/>
            <w:noWrap/>
            <w:vAlign w:val="center"/>
            <w:hideMark/>
          </w:tcPr>
          <w:p w14:paraId="4921CA37" w14:textId="77777777" w:rsidR="009502D9" w:rsidRPr="00CF2116" w:rsidRDefault="009502D9" w:rsidP="00463BA5">
            <w:pPr>
              <w:jc w:val="center"/>
              <w:rPr>
                <w:sz w:val="18"/>
                <w:szCs w:val="18"/>
              </w:rPr>
            </w:pPr>
            <w:r w:rsidRPr="00CF2116">
              <w:rPr>
                <w:sz w:val="18"/>
                <w:szCs w:val="18"/>
              </w:rPr>
              <w:t>UA4000143317</w:t>
            </w:r>
          </w:p>
        </w:tc>
        <w:tc>
          <w:tcPr>
            <w:tcW w:w="1039" w:type="dxa"/>
            <w:tcBorders>
              <w:top w:val="nil"/>
              <w:left w:val="nil"/>
              <w:bottom w:val="single" w:sz="4" w:space="0" w:color="auto"/>
              <w:right w:val="single" w:sz="4" w:space="0" w:color="auto"/>
            </w:tcBorders>
            <w:shd w:val="clear" w:color="auto" w:fill="auto"/>
            <w:vAlign w:val="bottom"/>
            <w:hideMark/>
          </w:tcPr>
          <w:p w14:paraId="305777CC" w14:textId="77777777" w:rsidR="009502D9" w:rsidRPr="00CF2116" w:rsidRDefault="009502D9" w:rsidP="00463BA5">
            <w:pPr>
              <w:rPr>
                <w:color w:val="000000"/>
                <w:sz w:val="12"/>
                <w:szCs w:val="12"/>
              </w:rPr>
            </w:pPr>
            <w:r w:rsidRPr="00CF2116">
              <w:rPr>
                <w:color w:val="000000"/>
                <w:sz w:val="12"/>
                <w:szCs w:val="12"/>
              </w:rPr>
              <w:t>Акція проста електронна іменна</w:t>
            </w:r>
          </w:p>
        </w:tc>
        <w:tc>
          <w:tcPr>
            <w:tcW w:w="1188" w:type="dxa"/>
            <w:tcBorders>
              <w:top w:val="nil"/>
              <w:left w:val="nil"/>
              <w:bottom w:val="single" w:sz="4" w:space="0" w:color="auto"/>
              <w:right w:val="single" w:sz="4" w:space="0" w:color="auto"/>
            </w:tcBorders>
            <w:shd w:val="clear" w:color="000000" w:fill="FFFFFF"/>
            <w:vAlign w:val="center"/>
            <w:hideMark/>
          </w:tcPr>
          <w:p w14:paraId="269BA274" w14:textId="77777777" w:rsidR="009502D9" w:rsidRPr="00CF2116" w:rsidRDefault="009502D9" w:rsidP="00463BA5">
            <w:pPr>
              <w:jc w:val="right"/>
              <w:rPr>
                <w:color w:val="000000"/>
                <w:sz w:val="20"/>
                <w:szCs w:val="20"/>
              </w:rPr>
            </w:pPr>
            <w:r w:rsidRPr="00CF2116">
              <w:rPr>
                <w:color w:val="000000"/>
                <w:sz w:val="20"/>
                <w:szCs w:val="20"/>
              </w:rPr>
              <w:t>10,00</w:t>
            </w:r>
          </w:p>
        </w:tc>
        <w:tc>
          <w:tcPr>
            <w:tcW w:w="1217" w:type="dxa"/>
            <w:tcBorders>
              <w:top w:val="nil"/>
              <w:left w:val="nil"/>
              <w:bottom w:val="single" w:sz="4" w:space="0" w:color="auto"/>
              <w:right w:val="single" w:sz="4" w:space="0" w:color="auto"/>
            </w:tcBorders>
            <w:shd w:val="clear" w:color="000000" w:fill="FFFFFF"/>
            <w:noWrap/>
            <w:vAlign w:val="center"/>
            <w:hideMark/>
          </w:tcPr>
          <w:p w14:paraId="3BB411B6" w14:textId="77777777" w:rsidR="009502D9" w:rsidRPr="00CF2116" w:rsidRDefault="009502D9" w:rsidP="00463BA5">
            <w:pPr>
              <w:jc w:val="right"/>
              <w:rPr>
                <w:sz w:val="20"/>
                <w:szCs w:val="20"/>
              </w:rPr>
            </w:pPr>
            <w:r w:rsidRPr="00CF2116">
              <w:rPr>
                <w:sz w:val="20"/>
                <w:szCs w:val="20"/>
              </w:rPr>
              <w:t>10 000</w:t>
            </w:r>
          </w:p>
        </w:tc>
        <w:tc>
          <w:tcPr>
            <w:tcW w:w="1772" w:type="dxa"/>
            <w:tcBorders>
              <w:top w:val="nil"/>
              <w:left w:val="nil"/>
              <w:bottom w:val="single" w:sz="4" w:space="0" w:color="auto"/>
              <w:right w:val="single" w:sz="4" w:space="0" w:color="auto"/>
            </w:tcBorders>
            <w:shd w:val="clear" w:color="000000" w:fill="FFFFFF"/>
            <w:noWrap/>
            <w:vAlign w:val="center"/>
            <w:hideMark/>
          </w:tcPr>
          <w:p w14:paraId="0618373B" w14:textId="77777777" w:rsidR="009502D9" w:rsidRPr="00CF2116" w:rsidRDefault="009502D9" w:rsidP="00463BA5">
            <w:pPr>
              <w:jc w:val="right"/>
              <w:rPr>
                <w:sz w:val="20"/>
                <w:szCs w:val="20"/>
              </w:rPr>
            </w:pPr>
            <w:r w:rsidRPr="00CF2116">
              <w:rPr>
                <w:sz w:val="20"/>
                <w:szCs w:val="20"/>
              </w:rPr>
              <w:t>100 000,00</w:t>
            </w:r>
          </w:p>
        </w:tc>
      </w:tr>
      <w:tr w:rsidR="009502D9" w:rsidRPr="00CF2116" w14:paraId="174033C1" w14:textId="77777777" w:rsidTr="00694853">
        <w:trPr>
          <w:trHeight w:val="520"/>
        </w:trPr>
        <w:tc>
          <w:tcPr>
            <w:tcW w:w="2694" w:type="dxa"/>
            <w:tcBorders>
              <w:top w:val="nil"/>
              <w:left w:val="single" w:sz="4" w:space="0" w:color="auto"/>
              <w:bottom w:val="single" w:sz="4" w:space="0" w:color="auto"/>
              <w:right w:val="single" w:sz="4" w:space="0" w:color="auto"/>
            </w:tcBorders>
            <w:shd w:val="clear" w:color="000000" w:fill="FFFFFF"/>
            <w:hideMark/>
          </w:tcPr>
          <w:p w14:paraId="1E424996" w14:textId="77777777" w:rsidR="009502D9" w:rsidRPr="00CF2116" w:rsidRDefault="009502D9" w:rsidP="00463BA5">
            <w:pPr>
              <w:rPr>
                <w:sz w:val="20"/>
                <w:szCs w:val="20"/>
              </w:rPr>
            </w:pPr>
            <w:r w:rsidRPr="00CF2116">
              <w:rPr>
                <w:sz w:val="20"/>
                <w:szCs w:val="20"/>
              </w:rPr>
              <w:t>Тернопільобленерго ВАТ</w:t>
            </w:r>
          </w:p>
        </w:tc>
        <w:tc>
          <w:tcPr>
            <w:tcW w:w="1027" w:type="dxa"/>
            <w:tcBorders>
              <w:top w:val="nil"/>
              <w:left w:val="nil"/>
              <w:bottom w:val="single" w:sz="4" w:space="0" w:color="auto"/>
              <w:right w:val="single" w:sz="4" w:space="0" w:color="auto"/>
            </w:tcBorders>
            <w:shd w:val="clear" w:color="000000" w:fill="FFFFFF"/>
            <w:noWrap/>
            <w:vAlign w:val="center"/>
            <w:hideMark/>
          </w:tcPr>
          <w:p w14:paraId="700DBCB5" w14:textId="77777777" w:rsidR="009502D9" w:rsidRPr="00CF2116" w:rsidRDefault="009502D9" w:rsidP="00463BA5">
            <w:pPr>
              <w:jc w:val="center"/>
              <w:rPr>
                <w:sz w:val="20"/>
                <w:szCs w:val="20"/>
              </w:rPr>
            </w:pPr>
            <w:r w:rsidRPr="00CF2116">
              <w:rPr>
                <w:sz w:val="20"/>
                <w:szCs w:val="20"/>
              </w:rPr>
              <w:t>00130725</w:t>
            </w:r>
          </w:p>
        </w:tc>
        <w:tc>
          <w:tcPr>
            <w:tcW w:w="1383" w:type="dxa"/>
            <w:tcBorders>
              <w:top w:val="nil"/>
              <w:left w:val="nil"/>
              <w:bottom w:val="single" w:sz="4" w:space="0" w:color="auto"/>
              <w:right w:val="single" w:sz="4" w:space="0" w:color="auto"/>
            </w:tcBorders>
            <w:shd w:val="clear" w:color="000000" w:fill="FFFFFF"/>
            <w:noWrap/>
            <w:vAlign w:val="center"/>
            <w:hideMark/>
          </w:tcPr>
          <w:p w14:paraId="5A0D54F4" w14:textId="77777777" w:rsidR="009502D9" w:rsidRPr="00CF2116" w:rsidRDefault="009502D9" w:rsidP="00463BA5">
            <w:pPr>
              <w:jc w:val="center"/>
              <w:rPr>
                <w:sz w:val="18"/>
                <w:szCs w:val="18"/>
              </w:rPr>
            </w:pPr>
            <w:r w:rsidRPr="00CF2116">
              <w:rPr>
                <w:sz w:val="18"/>
                <w:szCs w:val="18"/>
              </w:rPr>
              <w:t>UA4000190458</w:t>
            </w:r>
          </w:p>
        </w:tc>
        <w:tc>
          <w:tcPr>
            <w:tcW w:w="1039" w:type="dxa"/>
            <w:tcBorders>
              <w:top w:val="nil"/>
              <w:left w:val="nil"/>
              <w:bottom w:val="single" w:sz="4" w:space="0" w:color="auto"/>
              <w:right w:val="single" w:sz="4" w:space="0" w:color="auto"/>
            </w:tcBorders>
            <w:shd w:val="clear" w:color="auto" w:fill="auto"/>
            <w:vAlign w:val="bottom"/>
            <w:hideMark/>
          </w:tcPr>
          <w:p w14:paraId="4C80EF61" w14:textId="77777777" w:rsidR="009502D9" w:rsidRPr="00CF2116" w:rsidRDefault="009502D9" w:rsidP="00463BA5">
            <w:pPr>
              <w:rPr>
                <w:color w:val="000000"/>
                <w:sz w:val="12"/>
                <w:szCs w:val="12"/>
              </w:rPr>
            </w:pPr>
            <w:r w:rsidRPr="00CF2116">
              <w:rPr>
                <w:color w:val="000000"/>
                <w:sz w:val="12"/>
                <w:szCs w:val="12"/>
              </w:rPr>
              <w:t>Акція проста електронна іменна</w:t>
            </w:r>
          </w:p>
        </w:tc>
        <w:tc>
          <w:tcPr>
            <w:tcW w:w="1188" w:type="dxa"/>
            <w:tcBorders>
              <w:top w:val="nil"/>
              <w:left w:val="nil"/>
              <w:bottom w:val="single" w:sz="4" w:space="0" w:color="auto"/>
              <w:right w:val="single" w:sz="4" w:space="0" w:color="auto"/>
            </w:tcBorders>
            <w:shd w:val="clear" w:color="000000" w:fill="FFFFFF"/>
            <w:vAlign w:val="center"/>
            <w:hideMark/>
          </w:tcPr>
          <w:p w14:paraId="096C34CF" w14:textId="77777777" w:rsidR="009502D9" w:rsidRPr="00CF2116" w:rsidRDefault="009502D9" w:rsidP="00463BA5">
            <w:pPr>
              <w:jc w:val="right"/>
              <w:rPr>
                <w:color w:val="000000"/>
                <w:sz w:val="20"/>
                <w:szCs w:val="20"/>
              </w:rPr>
            </w:pPr>
            <w:r w:rsidRPr="00CF2116">
              <w:rPr>
                <w:color w:val="000000"/>
                <w:sz w:val="20"/>
                <w:szCs w:val="20"/>
              </w:rPr>
              <w:t>0,25</w:t>
            </w:r>
          </w:p>
        </w:tc>
        <w:tc>
          <w:tcPr>
            <w:tcW w:w="1217" w:type="dxa"/>
            <w:tcBorders>
              <w:top w:val="nil"/>
              <w:left w:val="nil"/>
              <w:bottom w:val="single" w:sz="4" w:space="0" w:color="auto"/>
              <w:right w:val="single" w:sz="4" w:space="0" w:color="auto"/>
            </w:tcBorders>
            <w:shd w:val="clear" w:color="000000" w:fill="FFFFFF"/>
            <w:noWrap/>
            <w:vAlign w:val="center"/>
            <w:hideMark/>
          </w:tcPr>
          <w:p w14:paraId="17329124" w14:textId="77777777" w:rsidR="009502D9" w:rsidRPr="00CF2116" w:rsidRDefault="009502D9" w:rsidP="00463BA5">
            <w:pPr>
              <w:jc w:val="right"/>
              <w:rPr>
                <w:sz w:val="20"/>
                <w:szCs w:val="20"/>
              </w:rPr>
            </w:pPr>
            <w:r w:rsidRPr="00CF2116">
              <w:rPr>
                <w:sz w:val="20"/>
                <w:szCs w:val="20"/>
              </w:rPr>
              <w:t>7 146</w:t>
            </w:r>
          </w:p>
        </w:tc>
        <w:tc>
          <w:tcPr>
            <w:tcW w:w="1772" w:type="dxa"/>
            <w:tcBorders>
              <w:top w:val="nil"/>
              <w:left w:val="nil"/>
              <w:bottom w:val="single" w:sz="4" w:space="0" w:color="auto"/>
              <w:right w:val="single" w:sz="4" w:space="0" w:color="auto"/>
            </w:tcBorders>
            <w:shd w:val="clear" w:color="000000" w:fill="FFFFFF"/>
            <w:noWrap/>
            <w:vAlign w:val="center"/>
            <w:hideMark/>
          </w:tcPr>
          <w:p w14:paraId="09F6BE70" w14:textId="77777777" w:rsidR="009502D9" w:rsidRPr="00CF2116" w:rsidRDefault="009502D9" w:rsidP="00463BA5">
            <w:pPr>
              <w:jc w:val="right"/>
              <w:rPr>
                <w:sz w:val="20"/>
                <w:szCs w:val="20"/>
              </w:rPr>
            </w:pPr>
            <w:r w:rsidRPr="00CF2116">
              <w:rPr>
                <w:sz w:val="20"/>
                <w:szCs w:val="20"/>
              </w:rPr>
              <w:t>1 786,50</w:t>
            </w:r>
          </w:p>
        </w:tc>
      </w:tr>
      <w:tr w:rsidR="009502D9" w:rsidRPr="00CF2116" w14:paraId="4EF91DBC" w14:textId="77777777" w:rsidTr="00694853">
        <w:trPr>
          <w:trHeight w:val="260"/>
        </w:trPr>
        <w:tc>
          <w:tcPr>
            <w:tcW w:w="2694" w:type="dxa"/>
            <w:tcBorders>
              <w:top w:val="nil"/>
              <w:left w:val="single" w:sz="4" w:space="0" w:color="auto"/>
              <w:bottom w:val="single" w:sz="4" w:space="0" w:color="auto"/>
              <w:right w:val="single" w:sz="4" w:space="0" w:color="auto"/>
            </w:tcBorders>
            <w:shd w:val="clear" w:color="000000" w:fill="FFFFFF"/>
            <w:hideMark/>
          </w:tcPr>
          <w:p w14:paraId="150E441D" w14:textId="77777777" w:rsidR="009502D9" w:rsidRPr="00CF2116" w:rsidRDefault="009502D9" w:rsidP="00463BA5">
            <w:pPr>
              <w:rPr>
                <w:sz w:val="20"/>
                <w:szCs w:val="20"/>
              </w:rPr>
            </w:pPr>
            <w:r w:rsidRPr="00CF2116">
              <w:rPr>
                <w:sz w:val="20"/>
                <w:szCs w:val="20"/>
              </w:rPr>
              <w:t>Інвестиції плюс ЗНВК ІФ ПАТ</w:t>
            </w:r>
          </w:p>
        </w:tc>
        <w:tc>
          <w:tcPr>
            <w:tcW w:w="1027" w:type="dxa"/>
            <w:tcBorders>
              <w:top w:val="nil"/>
              <w:left w:val="nil"/>
              <w:bottom w:val="single" w:sz="4" w:space="0" w:color="auto"/>
              <w:right w:val="single" w:sz="4" w:space="0" w:color="auto"/>
            </w:tcBorders>
            <w:shd w:val="clear" w:color="000000" w:fill="FFFFFF"/>
            <w:noWrap/>
            <w:vAlign w:val="center"/>
            <w:hideMark/>
          </w:tcPr>
          <w:p w14:paraId="5F57CD92" w14:textId="77777777" w:rsidR="009502D9" w:rsidRPr="00CF2116" w:rsidRDefault="009502D9" w:rsidP="00463BA5">
            <w:pPr>
              <w:jc w:val="center"/>
              <w:rPr>
                <w:sz w:val="20"/>
                <w:szCs w:val="20"/>
              </w:rPr>
            </w:pPr>
            <w:r w:rsidRPr="00CF2116">
              <w:rPr>
                <w:sz w:val="20"/>
                <w:szCs w:val="20"/>
              </w:rPr>
              <w:t>35043708</w:t>
            </w:r>
          </w:p>
        </w:tc>
        <w:tc>
          <w:tcPr>
            <w:tcW w:w="1383" w:type="dxa"/>
            <w:tcBorders>
              <w:top w:val="nil"/>
              <w:left w:val="nil"/>
              <w:bottom w:val="single" w:sz="4" w:space="0" w:color="auto"/>
              <w:right w:val="single" w:sz="4" w:space="0" w:color="auto"/>
            </w:tcBorders>
            <w:shd w:val="clear" w:color="000000" w:fill="FFFFFF"/>
            <w:noWrap/>
            <w:vAlign w:val="bottom"/>
            <w:hideMark/>
          </w:tcPr>
          <w:p w14:paraId="46764D5B" w14:textId="77777777" w:rsidR="009502D9" w:rsidRPr="00CF2116" w:rsidRDefault="009502D9" w:rsidP="00463BA5">
            <w:pPr>
              <w:rPr>
                <w:sz w:val="18"/>
                <w:szCs w:val="18"/>
              </w:rPr>
            </w:pPr>
            <w:r w:rsidRPr="00CF2116">
              <w:rPr>
                <w:sz w:val="18"/>
                <w:szCs w:val="18"/>
              </w:rPr>
              <w:t>UA4000015861</w:t>
            </w:r>
          </w:p>
        </w:tc>
        <w:tc>
          <w:tcPr>
            <w:tcW w:w="1039" w:type="dxa"/>
            <w:tcBorders>
              <w:top w:val="nil"/>
              <w:left w:val="nil"/>
              <w:bottom w:val="single" w:sz="4" w:space="0" w:color="auto"/>
              <w:right w:val="single" w:sz="4" w:space="0" w:color="auto"/>
            </w:tcBorders>
            <w:shd w:val="clear" w:color="auto" w:fill="auto"/>
            <w:noWrap/>
            <w:vAlign w:val="bottom"/>
            <w:hideMark/>
          </w:tcPr>
          <w:p w14:paraId="43826470" w14:textId="77777777" w:rsidR="009502D9" w:rsidRPr="00CF2116" w:rsidRDefault="009502D9" w:rsidP="00463BA5">
            <w:pPr>
              <w:rPr>
                <w:sz w:val="12"/>
                <w:szCs w:val="12"/>
              </w:rPr>
            </w:pPr>
            <w:r w:rsidRPr="00CF2116">
              <w:rPr>
                <w:rFonts w:ascii="Arial CYR" w:hAnsi="Arial CYR" w:cs="Arial CYR"/>
                <w:sz w:val="20"/>
                <w:szCs w:val="20"/>
              </w:rPr>
              <w:t> </w:t>
            </w:r>
            <w:r w:rsidRPr="00CF2116">
              <w:rPr>
                <w:sz w:val="12"/>
                <w:szCs w:val="12"/>
              </w:rPr>
              <w:t>Акція проста</w:t>
            </w:r>
          </w:p>
        </w:tc>
        <w:tc>
          <w:tcPr>
            <w:tcW w:w="1188" w:type="dxa"/>
            <w:tcBorders>
              <w:top w:val="nil"/>
              <w:left w:val="nil"/>
              <w:bottom w:val="single" w:sz="4" w:space="0" w:color="auto"/>
              <w:right w:val="single" w:sz="4" w:space="0" w:color="auto"/>
            </w:tcBorders>
            <w:shd w:val="clear" w:color="000000" w:fill="FFFFFF"/>
            <w:vAlign w:val="center"/>
            <w:hideMark/>
          </w:tcPr>
          <w:p w14:paraId="7C54085B" w14:textId="77777777" w:rsidR="009502D9" w:rsidRPr="00CF2116" w:rsidRDefault="009502D9" w:rsidP="00463BA5">
            <w:pPr>
              <w:jc w:val="right"/>
              <w:rPr>
                <w:color w:val="000000"/>
                <w:sz w:val="20"/>
                <w:szCs w:val="20"/>
              </w:rPr>
            </w:pPr>
            <w:r w:rsidRPr="00CF2116">
              <w:rPr>
                <w:color w:val="000000"/>
                <w:sz w:val="20"/>
                <w:szCs w:val="20"/>
              </w:rPr>
              <w:t>0 </w:t>
            </w:r>
          </w:p>
        </w:tc>
        <w:tc>
          <w:tcPr>
            <w:tcW w:w="1217" w:type="dxa"/>
            <w:tcBorders>
              <w:top w:val="nil"/>
              <w:left w:val="nil"/>
              <w:bottom w:val="single" w:sz="4" w:space="0" w:color="auto"/>
              <w:right w:val="single" w:sz="4" w:space="0" w:color="auto"/>
            </w:tcBorders>
            <w:shd w:val="clear" w:color="000000" w:fill="FFFFFF"/>
            <w:noWrap/>
            <w:vAlign w:val="center"/>
            <w:hideMark/>
          </w:tcPr>
          <w:p w14:paraId="3ED18BF0" w14:textId="77777777" w:rsidR="009502D9" w:rsidRPr="00CF2116" w:rsidRDefault="009502D9" w:rsidP="00463BA5">
            <w:pPr>
              <w:jc w:val="right"/>
              <w:rPr>
                <w:sz w:val="20"/>
                <w:szCs w:val="20"/>
              </w:rPr>
            </w:pPr>
            <w:r w:rsidRPr="00CF2116">
              <w:rPr>
                <w:sz w:val="20"/>
                <w:szCs w:val="20"/>
              </w:rPr>
              <w:t>1 209</w:t>
            </w:r>
          </w:p>
        </w:tc>
        <w:tc>
          <w:tcPr>
            <w:tcW w:w="1772" w:type="dxa"/>
            <w:tcBorders>
              <w:top w:val="nil"/>
              <w:left w:val="nil"/>
              <w:bottom w:val="single" w:sz="4" w:space="0" w:color="auto"/>
              <w:right w:val="single" w:sz="4" w:space="0" w:color="auto"/>
            </w:tcBorders>
            <w:shd w:val="clear" w:color="000000" w:fill="FFFFFF"/>
            <w:noWrap/>
            <w:vAlign w:val="center"/>
            <w:hideMark/>
          </w:tcPr>
          <w:p w14:paraId="07F239DA" w14:textId="77777777" w:rsidR="009502D9" w:rsidRPr="00CF2116" w:rsidRDefault="009502D9" w:rsidP="00463BA5">
            <w:pPr>
              <w:jc w:val="right"/>
              <w:rPr>
                <w:sz w:val="20"/>
                <w:szCs w:val="20"/>
              </w:rPr>
            </w:pPr>
            <w:r w:rsidRPr="00CF2116">
              <w:rPr>
                <w:sz w:val="20"/>
                <w:szCs w:val="20"/>
              </w:rPr>
              <w:t>0,00</w:t>
            </w:r>
          </w:p>
        </w:tc>
      </w:tr>
      <w:tr w:rsidR="009502D9" w:rsidRPr="00CF2116" w14:paraId="237B5967" w14:textId="77777777" w:rsidTr="00694853">
        <w:trPr>
          <w:trHeight w:val="260"/>
        </w:trPr>
        <w:tc>
          <w:tcPr>
            <w:tcW w:w="2694" w:type="dxa"/>
            <w:tcBorders>
              <w:top w:val="nil"/>
              <w:left w:val="single" w:sz="4" w:space="0" w:color="auto"/>
              <w:bottom w:val="single" w:sz="4" w:space="0" w:color="auto"/>
              <w:right w:val="single" w:sz="4" w:space="0" w:color="auto"/>
            </w:tcBorders>
            <w:shd w:val="clear" w:color="000000" w:fill="FFFFFF"/>
            <w:hideMark/>
          </w:tcPr>
          <w:p w14:paraId="45F687CB" w14:textId="77777777" w:rsidR="009502D9" w:rsidRPr="00CF2116" w:rsidRDefault="009502D9" w:rsidP="00463BA5">
            <w:pPr>
              <w:rPr>
                <w:sz w:val="20"/>
                <w:szCs w:val="20"/>
              </w:rPr>
            </w:pPr>
            <w:r w:rsidRPr="00CF2116">
              <w:rPr>
                <w:sz w:val="20"/>
                <w:szCs w:val="20"/>
              </w:rPr>
              <w:t>Будмеханізація ВАТ</w:t>
            </w:r>
          </w:p>
        </w:tc>
        <w:tc>
          <w:tcPr>
            <w:tcW w:w="1027" w:type="dxa"/>
            <w:tcBorders>
              <w:top w:val="nil"/>
              <w:left w:val="nil"/>
              <w:bottom w:val="single" w:sz="4" w:space="0" w:color="auto"/>
              <w:right w:val="single" w:sz="4" w:space="0" w:color="auto"/>
            </w:tcBorders>
            <w:shd w:val="clear" w:color="000000" w:fill="FFFFFF"/>
            <w:noWrap/>
            <w:vAlign w:val="center"/>
            <w:hideMark/>
          </w:tcPr>
          <w:p w14:paraId="1DC45010" w14:textId="77777777" w:rsidR="009502D9" w:rsidRPr="00CF2116" w:rsidRDefault="009502D9" w:rsidP="00463BA5">
            <w:pPr>
              <w:jc w:val="center"/>
              <w:rPr>
                <w:sz w:val="20"/>
                <w:szCs w:val="20"/>
              </w:rPr>
            </w:pPr>
            <w:r w:rsidRPr="00CF2116">
              <w:rPr>
                <w:sz w:val="20"/>
                <w:szCs w:val="20"/>
              </w:rPr>
              <w:t>32688485</w:t>
            </w:r>
          </w:p>
        </w:tc>
        <w:tc>
          <w:tcPr>
            <w:tcW w:w="1383" w:type="dxa"/>
            <w:tcBorders>
              <w:top w:val="nil"/>
              <w:left w:val="nil"/>
              <w:bottom w:val="single" w:sz="4" w:space="0" w:color="auto"/>
              <w:right w:val="single" w:sz="4" w:space="0" w:color="auto"/>
            </w:tcBorders>
            <w:shd w:val="clear" w:color="000000" w:fill="FFFFFF"/>
            <w:noWrap/>
            <w:vAlign w:val="center"/>
            <w:hideMark/>
          </w:tcPr>
          <w:p w14:paraId="0F403D13" w14:textId="77777777" w:rsidR="009502D9" w:rsidRPr="00CF2116" w:rsidRDefault="009502D9" w:rsidP="00463BA5">
            <w:pPr>
              <w:jc w:val="center"/>
              <w:rPr>
                <w:sz w:val="18"/>
                <w:szCs w:val="18"/>
              </w:rPr>
            </w:pPr>
            <w:r w:rsidRPr="00CF2116">
              <w:rPr>
                <w:sz w:val="18"/>
                <w:szCs w:val="18"/>
              </w:rPr>
              <w:t> </w:t>
            </w:r>
          </w:p>
        </w:tc>
        <w:tc>
          <w:tcPr>
            <w:tcW w:w="1039" w:type="dxa"/>
            <w:tcBorders>
              <w:top w:val="nil"/>
              <w:left w:val="nil"/>
              <w:bottom w:val="single" w:sz="4" w:space="0" w:color="auto"/>
              <w:right w:val="single" w:sz="4" w:space="0" w:color="auto"/>
            </w:tcBorders>
            <w:shd w:val="clear" w:color="auto" w:fill="auto"/>
            <w:noWrap/>
            <w:vAlign w:val="bottom"/>
            <w:hideMark/>
          </w:tcPr>
          <w:p w14:paraId="2E73AB6A" w14:textId="77777777" w:rsidR="009502D9" w:rsidRPr="00CF2116" w:rsidRDefault="009502D9" w:rsidP="00463BA5">
            <w:pPr>
              <w:rPr>
                <w:rFonts w:ascii="Arial CYR" w:hAnsi="Arial CYR" w:cs="Arial CYR"/>
                <w:sz w:val="20"/>
                <w:szCs w:val="20"/>
              </w:rPr>
            </w:pPr>
            <w:r w:rsidRPr="00CF2116">
              <w:rPr>
                <w:rFonts w:ascii="Arial CYR" w:hAnsi="Arial CYR" w:cs="Arial CYR"/>
                <w:sz w:val="20"/>
                <w:szCs w:val="20"/>
              </w:rPr>
              <w:t> </w:t>
            </w:r>
            <w:r w:rsidRPr="00CF2116">
              <w:rPr>
                <w:sz w:val="12"/>
                <w:szCs w:val="12"/>
              </w:rPr>
              <w:t>Акція проста</w:t>
            </w:r>
          </w:p>
        </w:tc>
        <w:tc>
          <w:tcPr>
            <w:tcW w:w="1188" w:type="dxa"/>
            <w:tcBorders>
              <w:top w:val="nil"/>
              <w:left w:val="nil"/>
              <w:bottom w:val="single" w:sz="4" w:space="0" w:color="auto"/>
              <w:right w:val="single" w:sz="4" w:space="0" w:color="auto"/>
            </w:tcBorders>
            <w:shd w:val="clear" w:color="000000" w:fill="FFFFFF"/>
            <w:vAlign w:val="center"/>
            <w:hideMark/>
          </w:tcPr>
          <w:p w14:paraId="2683CD1D" w14:textId="77777777" w:rsidR="009502D9" w:rsidRPr="00CF2116" w:rsidRDefault="009502D9" w:rsidP="00463BA5">
            <w:pPr>
              <w:jc w:val="right"/>
              <w:rPr>
                <w:color w:val="000000"/>
                <w:sz w:val="20"/>
                <w:szCs w:val="20"/>
              </w:rPr>
            </w:pPr>
            <w:r w:rsidRPr="00CF2116">
              <w:rPr>
                <w:color w:val="000000"/>
                <w:sz w:val="20"/>
                <w:szCs w:val="20"/>
              </w:rPr>
              <w:t>0 </w:t>
            </w:r>
          </w:p>
        </w:tc>
        <w:tc>
          <w:tcPr>
            <w:tcW w:w="1217" w:type="dxa"/>
            <w:tcBorders>
              <w:top w:val="nil"/>
              <w:left w:val="nil"/>
              <w:bottom w:val="single" w:sz="4" w:space="0" w:color="auto"/>
              <w:right w:val="single" w:sz="4" w:space="0" w:color="auto"/>
            </w:tcBorders>
            <w:shd w:val="clear" w:color="000000" w:fill="FFFFFF"/>
            <w:noWrap/>
            <w:vAlign w:val="center"/>
            <w:hideMark/>
          </w:tcPr>
          <w:p w14:paraId="29608F94" w14:textId="77777777" w:rsidR="009502D9" w:rsidRPr="00CF2116" w:rsidRDefault="009502D9" w:rsidP="00463BA5">
            <w:pPr>
              <w:jc w:val="right"/>
              <w:rPr>
                <w:sz w:val="20"/>
                <w:szCs w:val="20"/>
              </w:rPr>
            </w:pPr>
            <w:r w:rsidRPr="00CF2116">
              <w:rPr>
                <w:sz w:val="20"/>
                <w:szCs w:val="20"/>
              </w:rPr>
              <w:t>4 008 000</w:t>
            </w:r>
          </w:p>
        </w:tc>
        <w:tc>
          <w:tcPr>
            <w:tcW w:w="1772" w:type="dxa"/>
            <w:tcBorders>
              <w:top w:val="nil"/>
              <w:left w:val="nil"/>
              <w:bottom w:val="single" w:sz="4" w:space="0" w:color="auto"/>
              <w:right w:val="single" w:sz="4" w:space="0" w:color="auto"/>
            </w:tcBorders>
            <w:shd w:val="clear" w:color="000000" w:fill="FFFFFF"/>
            <w:noWrap/>
            <w:vAlign w:val="center"/>
            <w:hideMark/>
          </w:tcPr>
          <w:p w14:paraId="7870E386" w14:textId="77777777" w:rsidR="009502D9" w:rsidRPr="00CF2116" w:rsidRDefault="009502D9" w:rsidP="00463BA5">
            <w:pPr>
              <w:jc w:val="right"/>
              <w:rPr>
                <w:sz w:val="20"/>
                <w:szCs w:val="20"/>
              </w:rPr>
            </w:pPr>
            <w:r w:rsidRPr="00CF2116">
              <w:rPr>
                <w:sz w:val="20"/>
                <w:szCs w:val="20"/>
              </w:rPr>
              <w:t>0,00</w:t>
            </w:r>
          </w:p>
        </w:tc>
      </w:tr>
    </w:tbl>
    <w:p w14:paraId="463B1C19" w14:textId="77777777" w:rsidR="00694853" w:rsidRDefault="00694853" w:rsidP="00E01F1B">
      <w:pPr>
        <w:pStyle w:val="Default"/>
        <w:jc w:val="both"/>
        <w:rPr>
          <w:sz w:val="22"/>
          <w:szCs w:val="22"/>
          <w:lang w:val="uk-UA"/>
        </w:rPr>
      </w:pPr>
    </w:p>
    <w:p w14:paraId="0F766380" w14:textId="0335E912" w:rsidR="0055090E" w:rsidRDefault="00E01F1B" w:rsidP="00E01F1B">
      <w:pPr>
        <w:pStyle w:val="Default"/>
        <w:jc w:val="both"/>
        <w:rPr>
          <w:sz w:val="22"/>
          <w:szCs w:val="22"/>
          <w:lang w:val="uk-UA"/>
        </w:rPr>
      </w:pPr>
      <w:r w:rsidRPr="00F46141">
        <w:rPr>
          <w:sz w:val="22"/>
          <w:szCs w:val="22"/>
          <w:lang w:val="uk-UA"/>
        </w:rPr>
        <w:t>Облік інвестиції проводиться  відповідно МСФЗ 9 «Фінансові інструменти». Первісна оцінка проведена  по справедливої вартості що дорівнює ціні операції, подальша оцінка по справедливій вартості.</w:t>
      </w:r>
    </w:p>
    <w:p w14:paraId="6F47E682" w14:textId="346308FB" w:rsidR="00E01F1B" w:rsidRDefault="00E01F1B" w:rsidP="00E01F1B">
      <w:pPr>
        <w:pStyle w:val="Default"/>
        <w:jc w:val="both"/>
        <w:rPr>
          <w:sz w:val="22"/>
          <w:szCs w:val="22"/>
          <w:lang w:val="uk-UA"/>
        </w:rPr>
      </w:pPr>
    </w:p>
    <w:p w14:paraId="2EFB8EC5" w14:textId="77777777" w:rsidR="00E01F1B" w:rsidRPr="00C45EB6" w:rsidRDefault="00E01F1B" w:rsidP="00E01F1B">
      <w:pPr>
        <w:pStyle w:val="a8"/>
        <w:numPr>
          <w:ilvl w:val="0"/>
          <w:numId w:val="9"/>
        </w:numPr>
        <w:contextualSpacing/>
        <w:jc w:val="both"/>
      </w:pPr>
      <w:r w:rsidRPr="00C45EB6">
        <w:t>Фінансові активи, оцінені за амортизованою собівартістю разом з дебіторською заборгованістю за нарахованими відсотками за такими державними цінними паперами:</w:t>
      </w:r>
    </w:p>
    <w:p w14:paraId="6D3AB152" w14:textId="5D6B9743" w:rsidR="00E01F1B" w:rsidRPr="00C45EB6" w:rsidRDefault="00E01F1B" w:rsidP="00E01F1B">
      <w:pPr>
        <w:pStyle w:val="a8"/>
        <w:ind w:left="720"/>
        <w:jc w:val="right"/>
      </w:pPr>
      <w:r w:rsidRPr="00C45EB6">
        <w:t xml:space="preserve">Таблиця </w:t>
      </w:r>
      <w:r w:rsidR="00FF31D4" w:rsidRPr="00C45EB6">
        <w:t>2</w:t>
      </w:r>
    </w:p>
    <w:tbl>
      <w:tblPr>
        <w:tblpPr w:leftFromText="180" w:rightFromText="180" w:vertAnchor="text" w:horzAnchor="margin" w:tblpXSpec="center" w:tblpY="-1132"/>
        <w:tblW w:w="9324" w:type="dxa"/>
        <w:tblLook w:val="04A0" w:firstRow="1" w:lastRow="0" w:firstColumn="1" w:lastColumn="0" w:noHBand="0" w:noVBand="1"/>
      </w:tblPr>
      <w:tblGrid>
        <w:gridCol w:w="1516"/>
        <w:gridCol w:w="1110"/>
        <w:gridCol w:w="1550"/>
        <w:gridCol w:w="1130"/>
        <w:gridCol w:w="1188"/>
        <w:gridCol w:w="1217"/>
        <w:gridCol w:w="1613"/>
      </w:tblGrid>
      <w:tr w:rsidR="00E01F1B" w:rsidRPr="00481C51" w14:paraId="4CFDB5C4" w14:textId="77777777" w:rsidTr="00463BA5">
        <w:trPr>
          <w:trHeight w:val="435"/>
        </w:trPr>
        <w:tc>
          <w:tcPr>
            <w:tcW w:w="1516" w:type="dxa"/>
            <w:tcBorders>
              <w:top w:val="single" w:sz="4" w:space="0" w:color="auto"/>
              <w:left w:val="single" w:sz="4" w:space="0" w:color="auto"/>
              <w:bottom w:val="nil"/>
              <w:right w:val="nil"/>
            </w:tcBorders>
            <w:shd w:val="clear" w:color="000000" w:fill="FFFFFF"/>
            <w:vAlign w:val="center"/>
            <w:hideMark/>
          </w:tcPr>
          <w:p w14:paraId="7FB19B42" w14:textId="77777777" w:rsidR="00E01F1B" w:rsidRPr="00481C51" w:rsidRDefault="00E01F1B" w:rsidP="00463BA5">
            <w:pPr>
              <w:jc w:val="center"/>
              <w:rPr>
                <w:color w:val="000000"/>
                <w:sz w:val="20"/>
                <w:szCs w:val="20"/>
              </w:rPr>
            </w:pPr>
            <w:r w:rsidRPr="00481C51">
              <w:rPr>
                <w:color w:val="000000"/>
                <w:sz w:val="20"/>
                <w:szCs w:val="20"/>
              </w:rPr>
              <w:lastRenderedPageBreak/>
              <w:t>Найменування емітента</w:t>
            </w:r>
          </w:p>
        </w:tc>
        <w:tc>
          <w:tcPr>
            <w:tcW w:w="111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B9E3893" w14:textId="77777777" w:rsidR="00E01F1B" w:rsidRPr="00481C51" w:rsidRDefault="00E01F1B" w:rsidP="00463BA5">
            <w:pPr>
              <w:jc w:val="center"/>
              <w:rPr>
                <w:color w:val="000000"/>
                <w:sz w:val="20"/>
                <w:szCs w:val="20"/>
              </w:rPr>
            </w:pPr>
            <w:r w:rsidRPr="00481C51">
              <w:rPr>
                <w:color w:val="000000"/>
                <w:sz w:val="20"/>
                <w:szCs w:val="20"/>
              </w:rPr>
              <w:t>Код ЄДРПОУ</w:t>
            </w:r>
          </w:p>
        </w:tc>
        <w:tc>
          <w:tcPr>
            <w:tcW w:w="1550" w:type="dxa"/>
            <w:tcBorders>
              <w:top w:val="single" w:sz="4" w:space="0" w:color="auto"/>
              <w:left w:val="nil"/>
              <w:bottom w:val="nil"/>
              <w:right w:val="nil"/>
            </w:tcBorders>
            <w:shd w:val="clear" w:color="auto" w:fill="auto"/>
            <w:vAlign w:val="center"/>
            <w:hideMark/>
          </w:tcPr>
          <w:p w14:paraId="5FED3425" w14:textId="77777777" w:rsidR="00E01F1B" w:rsidRPr="00481C51" w:rsidRDefault="00E01F1B" w:rsidP="00463BA5">
            <w:pPr>
              <w:jc w:val="center"/>
              <w:rPr>
                <w:color w:val="000000"/>
                <w:sz w:val="16"/>
                <w:szCs w:val="16"/>
              </w:rPr>
            </w:pPr>
            <w:r w:rsidRPr="00481C51">
              <w:rPr>
                <w:color w:val="000000"/>
                <w:sz w:val="16"/>
                <w:szCs w:val="16"/>
              </w:rPr>
              <w:t>ISIN</w:t>
            </w:r>
          </w:p>
        </w:tc>
        <w:tc>
          <w:tcPr>
            <w:tcW w:w="113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9F659FE" w14:textId="77777777" w:rsidR="00E01F1B" w:rsidRPr="00481C51" w:rsidRDefault="00E01F1B" w:rsidP="00463BA5">
            <w:pPr>
              <w:jc w:val="center"/>
              <w:rPr>
                <w:color w:val="000000"/>
                <w:sz w:val="20"/>
                <w:szCs w:val="20"/>
              </w:rPr>
            </w:pPr>
            <w:r w:rsidRPr="00481C51">
              <w:rPr>
                <w:color w:val="000000"/>
                <w:sz w:val="20"/>
                <w:szCs w:val="20"/>
              </w:rPr>
              <w:t>Вид, тип, форма</w:t>
            </w:r>
          </w:p>
        </w:tc>
        <w:tc>
          <w:tcPr>
            <w:tcW w:w="118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AE723FC" w14:textId="77777777" w:rsidR="00E01F1B" w:rsidRPr="00481C51" w:rsidRDefault="00E01F1B" w:rsidP="00463BA5">
            <w:pPr>
              <w:jc w:val="center"/>
              <w:rPr>
                <w:color w:val="000000"/>
                <w:sz w:val="20"/>
                <w:szCs w:val="20"/>
              </w:rPr>
            </w:pPr>
            <w:r w:rsidRPr="00481C51">
              <w:rPr>
                <w:color w:val="000000"/>
                <w:sz w:val="20"/>
                <w:szCs w:val="20"/>
              </w:rPr>
              <w:t>номінальна вартість одного ЦП, UAN</w:t>
            </w:r>
          </w:p>
        </w:tc>
        <w:tc>
          <w:tcPr>
            <w:tcW w:w="1217" w:type="dxa"/>
            <w:tcBorders>
              <w:top w:val="single" w:sz="4" w:space="0" w:color="auto"/>
              <w:left w:val="nil"/>
              <w:bottom w:val="nil"/>
              <w:right w:val="nil"/>
            </w:tcBorders>
            <w:shd w:val="clear" w:color="000000" w:fill="FFFFFF"/>
            <w:vAlign w:val="center"/>
            <w:hideMark/>
          </w:tcPr>
          <w:p w14:paraId="405C7C06" w14:textId="77777777" w:rsidR="00E01F1B" w:rsidRPr="00481C51" w:rsidRDefault="00E01F1B" w:rsidP="00463BA5">
            <w:pPr>
              <w:ind w:firstLineChars="100" w:firstLine="200"/>
              <w:rPr>
                <w:color w:val="000000"/>
                <w:sz w:val="20"/>
                <w:szCs w:val="20"/>
              </w:rPr>
            </w:pPr>
            <w:r w:rsidRPr="00481C51">
              <w:rPr>
                <w:color w:val="000000"/>
                <w:sz w:val="20"/>
                <w:szCs w:val="20"/>
              </w:rPr>
              <w:t>Кількість</w:t>
            </w:r>
          </w:p>
        </w:tc>
        <w:tc>
          <w:tcPr>
            <w:tcW w:w="161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70EC739" w14:textId="77777777" w:rsidR="00E01F1B" w:rsidRPr="00481C51" w:rsidRDefault="00E01F1B" w:rsidP="00463BA5">
            <w:pPr>
              <w:jc w:val="center"/>
              <w:rPr>
                <w:color w:val="000000"/>
                <w:sz w:val="20"/>
                <w:szCs w:val="20"/>
              </w:rPr>
            </w:pPr>
            <w:r w:rsidRPr="00481C51">
              <w:rPr>
                <w:color w:val="000000"/>
                <w:sz w:val="20"/>
                <w:szCs w:val="20"/>
              </w:rPr>
              <w:t>загальна номінальна вартість, UAN</w:t>
            </w:r>
          </w:p>
        </w:tc>
      </w:tr>
      <w:tr w:rsidR="00E01F1B" w:rsidRPr="00481C51" w14:paraId="477ECCC4" w14:textId="77777777" w:rsidTr="00E01F1B">
        <w:trPr>
          <w:trHeight w:val="237"/>
        </w:trPr>
        <w:tc>
          <w:tcPr>
            <w:tcW w:w="1516" w:type="dxa"/>
            <w:tcBorders>
              <w:top w:val="nil"/>
              <w:left w:val="single" w:sz="4" w:space="0" w:color="auto"/>
              <w:bottom w:val="single" w:sz="4" w:space="0" w:color="auto"/>
              <w:right w:val="single" w:sz="4" w:space="0" w:color="auto"/>
            </w:tcBorders>
            <w:shd w:val="clear" w:color="auto" w:fill="auto"/>
            <w:vAlign w:val="center"/>
            <w:hideMark/>
          </w:tcPr>
          <w:p w14:paraId="3C32F4CC" w14:textId="77777777" w:rsidR="00E01F1B" w:rsidRPr="00481C51" w:rsidRDefault="00E01F1B" w:rsidP="00463BA5">
            <w:pPr>
              <w:jc w:val="center"/>
              <w:rPr>
                <w:color w:val="000000"/>
                <w:sz w:val="20"/>
                <w:szCs w:val="20"/>
              </w:rPr>
            </w:pPr>
            <w:r w:rsidRPr="00481C51">
              <w:rPr>
                <w:color w:val="000000"/>
                <w:sz w:val="20"/>
                <w:szCs w:val="20"/>
              </w:rPr>
              <w:t> </w:t>
            </w:r>
          </w:p>
        </w:tc>
        <w:tc>
          <w:tcPr>
            <w:tcW w:w="1110" w:type="dxa"/>
            <w:vMerge/>
            <w:tcBorders>
              <w:top w:val="single" w:sz="4" w:space="0" w:color="auto"/>
              <w:left w:val="single" w:sz="4" w:space="0" w:color="auto"/>
              <w:bottom w:val="single" w:sz="4" w:space="0" w:color="000000"/>
              <w:right w:val="single" w:sz="4" w:space="0" w:color="auto"/>
            </w:tcBorders>
            <w:vAlign w:val="center"/>
            <w:hideMark/>
          </w:tcPr>
          <w:p w14:paraId="09E612B9" w14:textId="77777777" w:rsidR="00E01F1B" w:rsidRPr="00481C51" w:rsidRDefault="00E01F1B" w:rsidP="00463BA5">
            <w:pPr>
              <w:rPr>
                <w:color w:val="000000"/>
                <w:sz w:val="20"/>
                <w:szCs w:val="20"/>
              </w:rPr>
            </w:pPr>
          </w:p>
        </w:tc>
        <w:tc>
          <w:tcPr>
            <w:tcW w:w="1550" w:type="dxa"/>
            <w:tcBorders>
              <w:top w:val="nil"/>
              <w:left w:val="nil"/>
              <w:bottom w:val="single" w:sz="4" w:space="0" w:color="auto"/>
              <w:right w:val="single" w:sz="4" w:space="0" w:color="auto"/>
            </w:tcBorders>
            <w:shd w:val="clear" w:color="auto" w:fill="auto"/>
            <w:vAlign w:val="center"/>
            <w:hideMark/>
          </w:tcPr>
          <w:p w14:paraId="5A690A2A" w14:textId="77777777" w:rsidR="00E01F1B" w:rsidRPr="00481C51" w:rsidRDefault="00E01F1B" w:rsidP="00463BA5">
            <w:pPr>
              <w:jc w:val="center"/>
              <w:rPr>
                <w:color w:val="000000"/>
                <w:sz w:val="20"/>
                <w:szCs w:val="20"/>
              </w:rPr>
            </w:pPr>
            <w:r w:rsidRPr="00481C51">
              <w:rPr>
                <w:color w:val="000000"/>
                <w:sz w:val="20"/>
                <w:szCs w:val="20"/>
              </w:rPr>
              <w:t> </w:t>
            </w:r>
          </w:p>
        </w:tc>
        <w:tc>
          <w:tcPr>
            <w:tcW w:w="1130" w:type="dxa"/>
            <w:vMerge/>
            <w:tcBorders>
              <w:top w:val="single" w:sz="4" w:space="0" w:color="auto"/>
              <w:left w:val="single" w:sz="4" w:space="0" w:color="auto"/>
              <w:bottom w:val="single" w:sz="4" w:space="0" w:color="000000"/>
              <w:right w:val="single" w:sz="4" w:space="0" w:color="auto"/>
            </w:tcBorders>
            <w:vAlign w:val="center"/>
            <w:hideMark/>
          </w:tcPr>
          <w:p w14:paraId="0AB7C7A0" w14:textId="77777777" w:rsidR="00E01F1B" w:rsidRPr="00481C51" w:rsidRDefault="00E01F1B" w:rsidP="00463BA5">
            <w:pPr>
              <w:rPr>
                <w:color w:val="000000"/>
                <w:sz w:val="20"/>
                <w:szCs w:val="20"/>
              </w:rPr>
            </w:pPr>
          </w:p>
        </w:tc>
        <w:tc>
          <w:tcPr>
            <w:tcW w:w="1188" w:type="dxa"/>
            <w:vMerge/>
            <w:tcBorders>
              <w:top w:val="single" w:sz="4" w:space="0" w:color="auto"/>
              <w:left w:val="single" w:sz="4" w:space="0" w:color="auto"/>
              <w:bottom w:val="single" w:sz="4" w:space="0" w:color="000000"/>
              <w:right w:val="single" w:sz="4" w:space="0" w:color="auto"/>
            </w:tcBorders>
            <w:vAlign w:val="center"/>
            <w:hideMark/>
          </w:tcPr>
          <w:p w14:paraId="4771FAD9" w14:textId="77777777" w:rsidR="00E01F1B" w:rsidRPr="00481C51" w:rsidRDefault="00E01F1B" w:rsidP="00463BA5">
            <w:pPr>
              <w:rPr>
                <w:color w:val="000000"/>
                <w:sz w:val="20"/>
                <w:szCs w:val="20"/>
              </w:rPr>
            </w:pPr>
          </w:p>
        </w:tc>
        <w:tc>
          <w:tcPr>
            <w:tcW w:w="1217" w:type="dxa"/>
            <w:tcBorders>
              <w:top w:val="nil"/>
              <w:left w:val="nil"/>
              <w:bottom w:val="single" w:sz="4" w:space="0" w:color="auto"/>
              <w:right w:val="nil"/>
            </w:tcBorders>
            <w:shd w:val="clear" w:color="000000" w:fill="FFFFFF"/>
            <w:vAlign w:val="center"/>
            <w:hideMark/>
          </w:tcPr>
          <w:p w14:paraId="7AB139BC" w14:textId="77777777" w:rsidR="00E01F1B" w:rsidRPr="00481C51" w:rsidRDefault="00E01F1B" w:rsidP="00463BA5">
            <w:pPr>
              <w:ind w:firstLineChars="100" w:firstLine="200"/>
              <w:rPr>
                <w:color w:val="000000"/>
                <w:sz w:val="20"/>
                <w:szCs w:val="20"/>
              </w:rPr>
            </w:pPr>
            <w:r w:rsidRPr="00481C51">
              <w:rPr>
                <w:color w:val="000000"/>
                <w:sz w:val="20"/>
                <w:szCs w:val="20"/>
              </w:rPr>
              <w:t>ЦП, шт</w:t>
            </w:r>
          </w:p>
        </w:tc>
        <w:tc>
          <w:tcPr>
            <w:tcW w:w="1613" w:type="dxa"/>
            <w:vMerge/>
            <w:tcBorders>
              <w:top w:val="single" w:sz="4" w:space="0" w:color="auto"/>
              <w:left w:val="single" w:sz="4" w:space="0" w:color="auto"/>
              <w:bottom w:val="single" w:sz="4" w:space="0" w:color="000000"/>
              <w:right w:val="single" w:sz="4" w:space="0" w:color="auto"/>
            </w:tcBorders>
            <w:vAlign w:val="center"/>
            <w:hideMark/>
          </w:tcPr>
          <w:p w14:paraId="7C00D881" w14:textId="77777777" w:rsidR="00E01F1B" w:rsidRPr="00481C51" w:rsidRDefault="00E01F1B" w:rsidP="00463BA5">
            <w:pPr>
              <w:rPr>
                <w:color w:val="000000"/>
                <w:sz w:val="20"/>
                <w:szCs w:val="20"/>
              </w:rPr>
            </w:pPr>
          </w:p>
        </w:tc>
      </w:tr>
      <w:tr w:rsidR="00E01F1B" w:rsidRPr="00481C51" w14:paraId="255529D9" w14:textId="77777777" w:rsidTr="00463BA5">
        <w:trPr>
          <w:trHeight w:val="404"/>
        </w:trPr>
        <w:tc>
          <w:tcPr>
            <w:tcW w:w="1516" w:type="dxa"/>
            <w:tcBorders>
              <w:top w:val="nil"/>
              <w:left w:val="single" w:sz="4" w:space="0" w:color="auto"/>
              <w:bottom w:val="single" w:sz="4" w:space="0" w:color="auto"/>
              <w:right w:val="single" w:sz="4" w:space="0" w:color="auto"/>
            </w:tcBorders>
            <w:shd w:val="clear" w:color="000000" w:fill="FFFFFF"/>
            <w:vAlign w:val="center"/>
            <w:hideMark/>
          </w:tcPr>
          <w:p w14:paraId="66825770" w14:textId="77777777" w:rsidR="00E01F1B" w:rsidRPr="00481C51" w:rsidRDefault="00E01F1B" w:rsidP="00463BA5">
            <w:pPr>
              <w:jc w:val="center"/>
              <w:rPr>
                <w:b/>
                <w:bCs/>
                <w:color w:val="000000"/>
                <w:sz w:val="20"/>
                <w:szCs w:val="20"/>
              </w:rPr>
            </w:pPr>
            <w:r w:rsidRPr="00481C51">
              <w:rPr>
                <w:b/>
                <w:bCs/>
                <w:color w:val="000000"/>
                <w:sz w:val="20"/>
                <w:szCs w:val="20"/>
              </w:rPr>
              <w:t>облігації</w:t>
            </w:r>
          </w:p>
        </w:tc>
        <w:tc>
          <w:tcPr>
            <w:tcW w:w="1110" w:type="dxa"/>
            <w:tcBorders>
              <w:top w:val="nil"/>
              <w:left w:val="nil"/>
              <w:bottom w:val="single" w:sz="4" w:space="0" w:color="auto"/>
              <w:right w:val="single" w:sz="4" w:space="0" w:color="auto"/>
            </w:tcBorders>
            <w:shd w:val="clear" w:color="000000" w:fill="FFFFFF"/>
            <w:vAlign w:val="center"/>
            <w:hideMark/>
          </w:tcPr>
          <w:p w14:paraId="31615488" w14:textId="77777777" w:rsidR="00E01F1B" w:rsidRPr="00481C51" w:rsidRDefault="00E01F1B" w:rsidP="00463BA5">
            <w:pPr>
              <w:jc w:val="center"/>
              <w:rPr>
                <w:b/>
                <w:bCs/>
                <w:color w:val="000000"/>
                <w:sz w:val="20"/>
                <w:szCs w:val="20"/>
              </w:rPr>
            </w:pPr>
            <w:r w:rsidRPr="00481C51">
              <w:rPr>
                <w:b/>
                <w:bCs/>
                <w:color w:val="000000"/>
                <w:sz w:val="20"/>
                <w:szCs w:val="20"/>
              </w:rPr>
              <w:t> </w:t>
            </w:r>
          </w:p>
        </w:tc>
        <w:tc>
          <w:tcPr>
            <w:tcW w:w="1550" w:type="dxa"/>
            <w:tcBorders>
              <w:top w:val="nil"/>
              <w:left w:val="nil"/>
              <w:bottom w:val="single" w:sz="4" w:space="0" w:color="auto"/>
              <w:right w:val="single" w:sz="4" w:space="0" w:color="auto"/>
            </w:tcBorders>
            <w:shd w:val="clear" w:color="000000" w:fill="FFFFFF"/>
            <w:vAlign w:val="center"/>
            <w:hideMark/>
          </w:tcPr>
          <w:p w14:paraId="7DF4AE02" w14:textId="77777777" w:rsidR="00E01F1B" w:rsidRPr="00481C51" w:rsidRDefault="00E01F1B" w:rsidP="00463BA5">
            <w:pPr>
              <w:jc w:val="center"/>
              <w:rPr>
                <w:b/>
                <w:bCs/>
                <w:color w:val="000000"/>
                <w:sz w:val="20"/>
                <w:szCs w:val="20"/>
              </w:rPr>
            </w:pPr>
            <w:r w:rsidRPr="00481C51">
              <w:rPr>
                <w:b/>
                <w:bCs/>
                <w:color w:val="000000"/>
                <w:sz w:val="20"/>
                <w:szCs w:val="20"/>
              </w:rPr>
              <w:t> </w:t>
            </w:r>
          </w:p>
        </w:tc>
        <w:tc>
          <w:tcPr>
            <w:tcW w:w="1130" w:type="dxa"/>
            <w:tcBorders>
              <w:top w:val="nil"/>
              <w:left w:val="nil"/>
              <w:bottom w:val="single" w:sz="4" w:space="0" w:color="auto"/>
              <w:right w:val="nil"/>
            </w:tcBorders>
            <w:shd w:val="clear" w:color="000000" w:fill="FFFFFF"/>
            <w:noWrap/>
            <w:vAlign w:val="bottom"/>
            <w:hideMark/>
          </w:tcPr>
          <w:p w14:paraId="2EC4834E" w14:textId="77777777" w:rsidR="00E01F1B" w:rsidRPr="00481C51" w:rsidRDefault="00E01F1B" w:rsidP="00463BA5">
            <w:pPr>
              <w:rPr>
                <w:rFonts w:ascii="Arial CYR" w:hAnsi="Arial CYR" w:cs="Arial CYR"/>
                <w:sz w:val="20"/>
                <w:szCs w:val="20"/>
              </w:rPr>
            </w:pPr>
            <w:r w:rsidRPr="00481C51">
              <w:rPr>
                <w:rFonts w:ascii="Arial CYR" w:hAnsi="Arial CYR" w:cs="Arial CYR"/>
                <w:sz w:val="20"/>
                <w:szCs w:val="20"/>
              </w:rPr>
              <w:t> </w:t>
            </w:r>
          </w:p>
        </w:tc>
        <w:tc>
          <w:tcPr>
            <w:tcW w:w="1188" w:type="dxa"/>
            <w:tcBorders>
              <w:top w:val="nil"/>
              <w:left w:val="nil"/>
              <w:bottom w:val="single" w:sz="4" w:space="0" w:color="auto"/>
              <w:right w:val="nil"/>
            </w:tcBorders>
            <w:shd w:val="clear" w:color="000000" w:fill="FFFFFF"/>
            <w:noWrap/>
            <w:vAlign w:val="bottom"/>
            <w:hideMark/>
          </w:tcPr>
          <w:p w14:paraId="43EE157C" w14:textId="77777777" w:rsidR="00E01F1B" w:rsidRPr="00481C51" w:rsidRDefault="00E01F1B" w:rsidP="00463BA5">
            <w:pPr>
              <w:rPr>
                <w:rFonts w:ascii="Arial CYR" w:hAnsi="Arial CYR" w:cs="Arial CYR"/>
                <w:sz w:val="20"/>
                <w:szCs w:val="20"/>
              </w:rPr>
            </w:pPr>
            <w:r w:rsidRPr="00481C51">
              <w:rPr>
                <w:rFonts w:ascii="Arial CYR" w:hAnsi="Arial CYR" w:cs="Arial CYR"/>
                <w:sz w:val="20"/>
                <w:szCs w:val="20"/>
              </w:rPr>
              <w:t> </w:t>
            </w:r>
          </w:p>
        </w:tc>
        <w:tc>
          <w:tcPr>
            <w:tcW w:w="1217" w:type="dxa"/>
            <w:tcBorders>
              <w:top w:val="nil"/>
              <w:left w:val="single" w:sz="4" w:space="0" w:color="auto"/>
              <w:bottom w:val="single" w:sz="4" w:space="0" w:color="auto"/>
              <w:right w:val="single" w:sz="4" w:space="0" w:color="auto"/>
            </w:tcBorders>
            <w:shd w:val="clear" w:color="000000" w:fill="FFFFFF"/>
            <w:vAlign w:val="center"/>
            <w:hideMark/>
          </w:tcPr>
          <w:p w14:paraId="1FBB2132" w14:textId="77777777" w:rsidR="00E01F1B" w:rsidRPr="00481C51" w:rsidRDefault="00E01F1B" w:rsidP="00463BA5">
            <w:pPr>
              <w:jc w:val="center"/>
              <w:rPr>
                <w:b/>
                <w:bCs/>
                <w:color w:val="000000"/>
                <w:sz w:val="20"/>
                <w:szCs w:val="20"/>
              </w:rPr>
            </w:pPr>
            <w:r w:rsidRPr="00481C51">
              <w:rPr>
                <w:b/>
                <w:bCs/>
                <w:color w:val="000000"/>
                <w:sz w:val="20"/>
                <w:szCs w:val="20"/>
              </w:rPr>
              <w:t> </w:t>
            </w:r>
          </w:p>
        </w:tc>
        <w:tc>
          <w:tcPr>
            <w:tcW w:w="1613" w:type="dxa"/>
            <w:tcBorders>
              <w:top w:val="nil"/>
              <w:left w:val="nil"/>
              <w:bottom w:val="single" w:sz="4" w:space="0" w:color="auto"/>
              <w:right w:val="single" w:sz="4" w:space="0" w:color="auto"/>
            </w:tcBorders>
            <w:shd w:val="clear" w:color="000000" w:fill="FFFFFF"/>
            <w:vAlign w:val="center"/>
            <w:hideMark/>
          </w:tcPr>
          <w:p w14:paraId="68F54B43" w14:textId="77777777" w:rsidR="00E01F1B" w:rsidRPr="00481C51" w:rsidRDefault="00E01F1B" w:rsidP="00463BA5">
            <w:pPr>
              <w:jc w:val="center"/>
              <w:rPr>
                <w:b/>
                <w:bCs/>
                <w:color w:val="000000"/>
                <w:sz w:val="20"/>
                <w:szCs w:val="20"/>
              </w:rPr>
            </w:pPr>
            <w:r w:rsidRPr="00481C51">
              <w:rPr>
                <w:b/>
                <w:bCs/>
                <w:color w:val="000000"/>
                <w:sz w:val="20"/>
                <w:szCs w:val="20"/>
              </w:rPr>
              <w:t> </w:t>
            </w:r>
          </w:p>
        </w:tc>
      </w:tr>
      <w:tr w:rsidR="00E01F1B" w:rsidRPr="00481C51" w14:paraId="0A2F6FBC" w14:textId="77777777" w:rsidTr="00463BA5">
        <w:trPr>
          <w:trHeight w:val="251"/>
        </w:trPr>
        <w:tc>
          <w:tcPr>
            <w:tcW w:w="1516" w:type="dxa"/>
            <w:tcBorders>
              <w:top w:val="single" w:sz="4" w:space="0" w:color="auto"/>
              <w:left w:val="single" w:sz="4" w:space="0" w:color="auto"/>
              <w:bottom w:val="single" w:sz="4" w:space="0" w:color="auto"/>
              <w:right w:val="single" w:sz="4" w:space="0" w:color="auto"/>
            </w:tcBorders>
            <w:shd w:val="clear" w:color="000000" w:fill="FFFFFF" w:themeFill="background1"/>
            <w:noWrap/>
            <w:hideMark/>
          </w:tcPr>
          <w:p w14:paraId="4F3341DF" w14:textId="77777777" w:rsidR="00E01F1B" w:rsidRPr="00481C51" w:rsidRDefault="00E01F1B" w:rsidP="00463BA5">
            <w:pPr>
              <w:rPr>
                <w:b/>
                <w:bCs/>
              </w:rPr>
            </w:pPr>
            <w:r w:rsidRPr="00481C51">
              <w:rPr>
                <w:b/>
                <w:bCs/>
              </w:rPr>
              <w:t>Зберегач ПУМБ ПАТ</w:t>
            </w:r>
          </w:p>
        </w:tc>
        <w:tc>
          <w:tcPr>
            <w:tcW w:w="1110" w:type="dxa"/>
            <w:tcBorders>
              <w:top w:val="single" w:sz="4" w:space="0" w:color="auto"/>
              <w:left w:val="nil"/>
              <w:bottom w:val="single" w:sz="4" w:space="0" w:color="auto"/>
              <w:right w:val="nil"/>
            </w:tcBorders>
            <w:shd w:val="clear" w:color="000000" w:fill="FFFFFF" w:themeFill="background1"/>
            <w:noWrap/>
            <w:hideMark/>
          </w:tcPr>
          <w:p w14:paraId="7C72F242" w14:textId="77777777" w:rsidR="00E01F1B" w:rsidRPr="00481C51" w:rsidRDefault="00E01F1B" w:rsidP="00463BA5">
            <w:pPr>
              <w:rPr>
                <w:rFonts w:ascii="Arial CYR" w:hAnsi="Arial CYR" w:cs="Arial CYR"/>
                <w:sz w:val="20"/>
                <w:szCs w:val="20"/>
              </w:rPr>
            </w:pPr>
            <w:r w:rsidRPr="00481C51">
              <w:rPr>
                <w:rFonts w:ascii="Arial CYR" w:hAnsi="Arial CYR" w:cs="Arial CYR"/>
                <w:sz w:val="20"/>
                <w:szCs w:val="20"/>
              </w:rPr>
              <w:t> </w:t>
            </w:r>
          </w:p>
        </w:tc>
        <w:tc>
          <w:tcPr>
            <w:tcW w:w="1550" w:type="dxa"/>
            <w:tcBorders>
              <w:top w:val="single" w:sz="4" w:space="0" w:color="auto"/>
              <w:left w:val="nil"/>
              <w:bottom w:val="single" w:sz="4" w:space="0" w:color="auto"/>
              <w:right w:val="nil"/>
            </w:tcBorders>
            <w:shd w:val="clear" w:color="000000" w:fill="FFFFFF" w:themeFill="background1"/>
            <w:noWrap/>
            <w:hideMark/>
          </w:tcPr>
          <w:p w14:paraId="60C4BD8B" w14:textId="77777777" w:rsidR="00E01F1B" w:rsidRPr="00481C51" w:rsidRDefault="00E01F1B" w:rsidP="00463BA5">
            <w:pPr>
              <w:rPr>
                <w:rFonts w:ascii="Arial CYR" w:hAnsi="Arial CYR" w:cs="Arial CYR"/>
                <w:sz w:val="20"/>
                <w:szCs w:val="20"/>
              </w:rPr>
            </w:pPr>
            <w:r w:rsidRPr="00481C51">
              <w:rPr>
                <w:rFonts w:ascii="Arial CYR" w:hAnsi="Arial CYR" w:cs="Arial CYR"/>
                <w:sz w:val="20"/>
                <w:szCs w:val="20"/>
              </w:rPr>
              <w:t> </w:t>
            </w:r>
          </w:p>
        </w:tc>
        <w:tc>
          <w:tcPr>
            <w:tcW w:w="1130" w:type="dxa"/>
            <w:tcBorders>
              <w:top w:val="single" w:sz="4" w:space="0" w:color="auto"/>
              <w:left w:val="nil"/>
              <w:bottom w:val="single" w:sz="4" w:space="0" w:color="auto"/>
              <w:right w:val="nil"/>
            </w:tcBorders>
            <w:shd w:val="clear" w:color="000000" w:fill="FFFFFF" w:themeFill="background1"/>
            <w:noWrap/>
            <w:hideMark/>
          </w:tcPr>
          <w:p w14:paraId="76A8692A" w14:textId="77777777" w:rsidR="00E01F1B" w:rsidRPr="00481C51" w:rsidRDefault="00E01F1B" w:rsidP="00463BA5">
            <w:pPr>
              <w:rPr>
                <w:rFonts w:ascii="Arial CYR" w:hAnsi="Arial CYR" w:cs="Arial CYR"/>
                <w:sz w:val="20"/>
                <w:szCs w:val="20"/>
              </w:rPr>
            </w:pPr>
            <w:r w:rsidRPr="00481C51">
              <w:rPr>
                <w:rFonts w:ascii="Arial CYR" w:hAnsi="Arial CYR" w:cs="Arial CYR"/>
                <w:sz w:val="20"/>
                <w:szCs w:val="20"/>
              </w:rPr>
              <w:t> </w:t>
            </w:r>
          </w:p>
        </w:tc>
        <w:tc>
          <w:tcPr>
            <w:tcW w:w="1188" w:type="dxa"/>
            <w:tcBorders>
              <w:top w:val="single" w:sz="4" w:space="0" w:color="auto"/>
              <w:left w:val="nil"/>
              <w:bottom w:val="single" w:sz="4" w:space="0" w:color="auto"/>
              <w:right w:val="nil"/>
            </w:tcBorders>
            <w:shd w:val="clear" w:color="000000" w:fill="FFFFFF" w:themeFill="background1"/>
            <w:noWrap/>
            <w:hideMark/>
          </w:tcPr>
          <w:p w14:paraId="35D77123" w14:textId="77777777" w:rsidR="00E01F1B" w:rsidRPr="00481C51" w:rsidRDefault="00E01F1B" w:rsidP="00463BA5">
            <w:pPr>
              <w:rPr>
                <w:rFonts w:ascii="Arial CYR" w:hAnsi="Arial CYR" w:cs="Arial CYR"/>
                <w:sz w:val="20"/>
                <w:szCs w:val="20"/>
              </w:rPr>
            </w:pPr>
            <w:r w:rsidRPr="00481C51">
              <w:rPr>
                <w:rFonts w:ascii="Arial CYR" w:hAnsi="Arial CYR" w:cs="Arial CYR"/>
                <w:sz w:val="20"/>
                <w:szCs w:val="20"/>
              </w:rPr>
              <w:t> </w:t>
            </w:r>
          </w:p>
        </w:tc>
        <w:tc>
          <w:tcPr>
            <w:tcW w:w="1217" w:type="dxa"/>
            <w:tcBorders>
              <w:top w:val="single" w:sz="4" w:space="0" w:color="auto"/>
              <w:left w:val="nil"/>
              <w:bottom w:val="single" w:sz="4" w:space="0" w:color="auto"/>
              <w:right w:val="nil"/>
            </w:tcBorders>
            <w:shd w:val="clear" w:color="000000" w:fill="FFFFFF" w:themeFill="background1"/>
            <w:noWrap/>
            <w:hideMark/>
          </w:tcPr>
          <w:p w14:paraId="251C0F61" w14:textId="77777777" w:rsidR="00E01F1B" w:rsidRPr="00481C51" w:rsidRDefault="00E01F1B" w:rsidP="00463BA5">
            <w:pPr>
              <w:rPr>
                <w:rFonts w:ascii="Arial CYR" w:hAnsi="Arial CYR" w:cs="Arial CYR"/>
                <w:sz w:val="20"/>
                <w:szCs w:val="20"/>
              </w:rPr>
            </w:pPr>
            <w:r w:rsidRPr="00481C51">
              <w:rPr>
                <w:rFonts w:ascii="Arial CYR" w:hAnsi="Arial CYR" w:cs="Arial CYR"/>
                <w:sz w:val="20"/>
                <w:szCs w:val="20"/>
              </w:rPr>
              <w:t> </w:t>
            </w:r>
          </w:p>
        </w:tc>
        <w:tc>
          <w:tcPr>
            <w:tcW w:w="1613" w:type="dxa"/>
            <w:tcBorders>
              <w:top w:val="single" w:sz="4" w:space="0" w:color="auto"/>
              <w:left w:val="nil"/>
              <w:bottom w:val="single" w:sz="4" w:space="0" w:color="auto"/>
              <w:right w:val="nil"/>
            </w:tcBorders>
            <w:shd w:val="clear" w:color="000000" w:fill="FFFFFF" w:themeFill="background1"/>
            <w:noWrap/>
            <w:hideMark/>
          </w:tcPr>
          <w:p w14:paraId="4086B08A" w14:textId="77777777" w:rsidR="00E01F1B" w:rsidRPr="00481C51" w:rsidRDefault="00E01F1B" w:rsidP="00463BA5">
            <w:pPr>
              <w:rPr>
                <w:rFonts w:ascii="Arial CYR" w:hAnsi="Arial CYR" w:cs="Arial CYR"/>
                <w:sz w:val="20"/>
                <w:szCs w:val="20"/>
              </w:rPr>
            </w:pPr>
            <w:r w:rsidRPr="00481C51">
              <w:rPr>
                <w:rFonts w:ascii="Arial CYR" w:hAnsi="Arial CYR" w:cs="Arial CYR"/>
                <w:sz w:val="20"/>
                <w:szCs w:val="20"/>
              </w:rPr>
              <w:t> </w:t>
            </w:r>
          </w:p>
        </w:tc>
      </w:tr>
      <w:tr w:rsidR="00E01F1B" w:rsidRPr="00481C51" w14:paraId="47C59243" w14:textId="77777777" w:rsidTr="00463BA5">
        <w:trPr>
          <w:trHeight w:val="842"/>
        </w:trPr>
        <w:tc>
          <w:tcPr>
            <w:tcW w:w="1516" w:type="dxa"/>
            <w:tcBorders>
              <w:top w:val="single" w:sz="4" w:space="0" w:color="auto"/>
              <w:left w:val="single" w:sz="4" w:space="0" w:color="auto"/>
              <w:bottom w:val="single" w:sz="4" w:space="0" w:color="auto"/>
              <w:right w:val="single" w:sz="4" w:space="0" w:color="auto"/>
            </w:tcBorders>
            <w:shd w:val="clear" w:color="000000" w:fill="FFFFFF"/>
            <w:hideMark/>
          </w:tcPr>
          <w:p w14:paraId="58DE2B5B" w14:textId="77777777" w:rsidR="00E01F1B" w:rsidRPr="00481C51" w:rsidRDefault="00E01F1B" w:rsidP="00463BA5">
            <w:pPr>
              <w:rPr>
                <w:sz w:val="20"/>
                <w:szCs w:val="20"/>
              </w:rPr>
            </w:pPr>
            <w:r w:rsidRPr="00481C51">
              <w:rPr>
                <w:sz w:val="20"/>
                <w:szCs w:val="20"/>
              </w:rPr>
              <w:t>Міністерство фінансів України</w:t>
            </w:r>
          </w:p>
        </w:tc>
        <w:tc>
          <w:tcPr>
            <w:tcW w:w="1110" w:type="dxa"/>
            <w:tcBorders>
              <w:top w:val="single" w:sz="4" w:space="0" w:color="auto"/>
              <w:left w:val="nil"/>
              <w:bottom w:val="single" w:sz="4" w:space="0" w:color="auto"/>
              <w:right w:val="single" w:sz="4" w:space="0" w:color="auto"/>
            </w:tcBorders>
            <w:shd w:val="clear" w:color="000000" w:fill="FFFFFF"/>
            <w:noWrap/>
            <w:vAlign w:val="center"/>
            <w:hideMark/>
          </w:tcPr>
          <w:p w14:paraId="5E321467" w14:textId="77777777" w:rsidR="00E01F1B" w:rsidRPr="00481C51" w:rsidRDefault="00E01F1B" w:rsidP="00463BA5">
            <w:pPr>
              <w:jc w:val="center"/>
              <w:rPr>
                <w:sz w:val="20"/>
                <w:szCs w:val="20"/>
              </w:rPr>
            </w:pPr>
            <w:r w:rsidRPr="00481C51">
              <w:rPr>
                <w:sz w:val="20"/>
                <w:szCs w:val="20"/>
              </w:rPr>
              <w:t>00013480</w:t>
            </w:r>
          </w:p>
        </w:tc>
        <w:tc>
          <w:tcPr>
            <w:tcW w:w="1550" w:type="dxa"/>
            <w:tcBorders>
              <w:top w:val="single" w:sz="4" w:space="0" w:color="auto"/>
              <w:left w:val="nil"/>
              <w:bottom w:val="single" w:sz="4" w:space="0" w:color="auto"/>
              <w:right w:val="single" w:sz="4" w:space="0" w:color="auto"/>
            </w:tcBorders>
            <w:shd w:val="clear" w:color="000000" w:fill="FFFFFF"/>
            <w:noWrap/>
            <w:vAlign w:val="center"/>
            <w:hideMark/>
          </w:tcPr>
          <w:p w14:paraId="4245A529" w14:textId="77777777" w:rsidR="00E01F1B" w:rsidRPr="00481C51" w:rsidRDefault="00E01F1B" w:rsidP="00463BA5">
            <w:pPr>
              <w:jc w:val="center"/>
              <w:rPr>
                <w:sz w:val="20"/>
                <w:szCs w:val="20"/>
              </w:rPr>
            </w:pPr>
            <w:r w:rsidRPr="00481C51">
              <w:rPr>
                <w:sz w:val="20"/>
                <w:szCs w:val="20"/>
              </w:rPr>
              <w:t xml:space="preserve"> UA4000204150</w:t>
            </w:r>
          </w:p>
        </w:tc>
        <w:tc>
          <w:tcPr>
            <w:tcW w:w="1130" w:type="dxa"/>
            <w:tcBorders>
              <w:top w:val="single" w:sz="4" w:space="0" w:color="auto"/>
              <w:left w:val="nil"/>
              <w:bottom w:val="single" w:sz="4" w:space="0" w:color="auto"/>
              <w:right w:val="single" w:sz="4" w:space="0" w:color="auto"/>
            </w:tcBorders>
            <w:shd w:val="clear" w:color="000000" w:fill="FFFFFF"/>
            <w:vAlign w:val="bottom"/>
            <w:hideMark/>
          </w:tcPr>
          <w:p w14:paraId="04DDE566" w14:textId="77777777" w:rsidR="00E01F1B" w:rsidRPr="00481C51" w:rsidRDefault="00E01F1B" w:rsidP="00463BA5">
            <w:pPr>
              <w:rPr>
                <w:color w:val="000000"/>
                <w:sz w:val="12"/>
                <w:szCs w:val="12"/>
              </w:rPr>
            </w:pPr>
            <w:r w:rsidRPr="00481C51">
              <w:rPr>
                <w:color w:val="000000"/>
                <w:sz w:val="12"/>
                <w:szCs w:val="12"/>
              </w:rPr>
              <w:t>ОВДП України довгострокова відсоткова в електронній формі іменнав</w:t>
            </w:r>
          </w:p>
        </w:tc>
        <w:tc>
          <w:tcPr>
            <w:tcW w:w="1188" w:type="dxa"/>
            <w:tcBorders>
              <w:top w:val="single" w:sz="4" w:space="0" w:color="auto"/>
              <w:left w:val="nil"/>
              <w:bottom w:val="single" w:sz="4" w:space="0" w:color="auto"/>
              <w:right w:val="single" w:sz="4" w:space="0" w:color="auto"/>
            </w:tcBorders>
            <w:shd w:val="clear" w:color="000000" w:fill="FFFFFF"/>
            <w:vAlign w:val="center"/>
            <w:hideMark/>
          </w:tcPr>
          <w:p w14:paraId="4FB622D1" w14:textId="77777777" w:rsidR="00E01F1B" w:rsidRPr="00481C51" w:rsidRDefault="00E01F1B" w:rsidP="00463BA5">
            <w:pPr>
              <w:jc w:val="right"/>
              <w:rPr>
                <w:color w:val="000000"/>
                <w:sz w:val="20"/>
                <w:szCs w:val="20"/>
              </w:rPr>
            </w:pPr>
            <w:r w:rsidRPr="00481C51">
              <w:rPr>
                <w:color w:val="000000"/>
                <w:sz w:val="20"/>
                <w:szCs w:val="20"/>
              </w:rPr>
              <w:t>1 000,00</w:t>
            </w:r>
          </w:p>
        </w:tc>
        <w:tc>
          <w:tcPr>
            <w:tcW w:w="1217" w:type="dxa"/>
            <w:tcBorders>
              <w:top w:val="single" w:sz="4" w:space="0" w:color="auto"/>
              <w:left w:val="nil"/>
              <w:bottom w:val="single" w:sz="4" w:space="0" w:color="auto"/>
              <w:right w:val="single" w:sz="4" w:space="0" w:color="auto"/>
            </w:tcBorders>
            <w:shd w:val="clear" w:color="000000" w:fill="FFFFFF"/>
            <w:noWrap/>
            <w:vAlign w:val="center"/>
            <w:hideMark/>
          </w:tcPr>
          <w:p w14:paraId="19627E93" w14:textId="77777777" w:rsidR="00E01F1B" w:rsidRPr="00481C51" w:rsidRDefault="00E01F1B" w:rsidP="00463BA5">
            <w:pPr>
              <w:jc w:val="right"/>
              <w:rPr>
                <w:sz w:val="20"/>
                <w:szCs w:val="20"/>
              </w:rPr>
            </w:pPr>
            <w:r w:rsidRPr="00481C51">
              <w:rPr>
                <w:sz w:val="20"/>
                <w:szCs w:val="20"/>
              </w:rPr>
              <w:t>2 000</w:t>
            </w:r>
          </w:p>
        </w:tc>
        <w:tc>
          <w:tcPr>
            <w:tcW w:w="1613" w:type="dxa"/>
            <w:tcBorders>
              <w:top w:val="single" w:sz="4" w:space="0" w:color="auto"/>
              <w:left w:val="nil"/>
              <w:bottom w:val="single" w:sz="4" w:space="0" w:color="auto"/>
              <w:right w:val="single" w:sz="4" w:space="0" w:color="auto"/>
            </w:tcBorders>
            <w:shd w:val="clear" w:color="000000" w:fill="FFFFFF"/>
            <w:noWrap/>
            <w:vAlign w:val="center"/>
            <w:hideMark/>
          </w:tcPr>
          <w:p w14:paraId="729E8E4A" w14:textId="77777777" w:rsidR="00E01F1B" w:rsidRPr="00481C51" w:rsidRDefault="00E01F1B" w:rsidP="00463BA5">
            <w:pPr>
              <w:jc w:val="right"/>
              <w:rPr>
                <w:sz w:val="20"/>
                <w:szCs w:val="20"/>
              </w:rPr>
            </w:pPr>
            <w:r w:rsidRPr="00481C51">
              <w:rPr>
                <w:sz w:val="20"/>
                <w:szCs w:val="20"/>
              </w:rPr>
              <w:t>2 000 000,00</w:t>
            </w:r>
          </w:p>
        </w:tc>
      </w:tr>
      <w:tr w:rsidR="00E01F1B" w:rsidRPr="00481C51" w14:paraId="6E98C6A0" w14:textId="77777777" w:rsidTr="00463BA5">
        <w:trPr>
          <w:trHeight w:val="842"/>
        </w:trPr>
        <w:tc>
          <w:tcPr>
            <w:tcW w:w="1516" w:type="dxa"/>
            <w:tcBorders>
              <w:top w:val="nil"/>
              <w:left w:val="single" w:sz="4" w:space="0" w:color="auto"/>
              <w:bottom w:val="single" w:sz="4" w:space="0" w:color="auto"/>
              <w:right w:val="single" w:sz="4" w:space="0" w:color="auto"/>
            </w:tcBorders>
            <w:shd w:val="clear" w:color="000000" w:fill="FFFFFF"/>
            <w:hideMark/>
          </w:tcPr>
          <w:p w14:paraId="0188E50B" w14:textId="77777777" w:rsidR="00E01F1B" w:rsidRPr="00481C51" w:rsidRDefault="00E01F1B" w:rsidP="00463BA5">
            <w:pPr>
              <w:rPr>
                <w:sz w:val="20"/>
                <w:szCs w:val="20"/>
              </w:rPr>
            </w:pPr>
            <w:r w:rsidRPr="00481C51">
              <w:rPr>
                <w:sz w:val="20"/>
                <w:szCs w:val="20"/>
              </w:rPr>
              <w:t>Міністерство фінансів України</w:t>
            </w:r>
          </w:p>
        </w:tc>
        <w:tc>
          <w:tcPr>
            <w:tcW w:w="1110" w:type="dxa"/>
            <w:tcBorders>
              <w:top w:val="nil"/>
              <w:left w:val="nil"/>
              <w:bottom w:val="single" w:sz="4" w:space="0" w:color="auto"/>
              <w:right w:val="single" w:sz="4" w:space="0" w:color="auto"/>
            </w:tcBorders>
            <w:shd w:val="clear" w:color="000000" w:fill="FFFFFF"/>
            <w:noWrap/>
            <w:vAlign w:val="center"/>
            <w:hideMark/>
          </w:tcPr>
          <w:p w14:paraId="7BC77C28" w14:textId="77777777" w:rsidR="00E01F1B" w:rsidRPr="00481C51" w:rsidRDefault="00E01F1B" w:rsidP="00463BA5">
            <w:pPr>
              <w:jc w:val="center"/>
              <w:rPr>
                <w:sz w:val="20"/>
                <w:szCs w:val="20"/>
              </w:rPr>
            </w:pPr>
            <w:r w:rsidRPr="00481C51">
              <w:rPr>
                <w:sz w:val="20"/>
                <w:szCs w:val="20"/>
              </w:rPr>
              <w:t>00013480</w:t>
            </w:r>
          </w:p>
        </w:tc>
        <w:tc>
          <w:tcPr>
            <w:tcW w:w="1550" w:type="dxa"/>
            <w:tcBorders>
              <w:top w:val="nil"/>
              <w:left w:val="nil"/>
              <w:bottom w:val="single" w:sz="4" w:space="0" w:color="auto"/>
              <w:right w:val="single" w:sz="4" w:space="0" w:color="auto"/>
            </w:tcBorders>
            <w:shd w:val="clear" w:color="000000" w:fill="FFFFFF"/>
            <w:noWrap/>
            <w:vAlign w:val="center"/>
            <w:hideMark/>
          </w:tcPr>
          <w:p w14:paraId="2EF30E55" w14:textId="77777777" w:rsidR="00E01F1B" w:rsidRPr="00481C51" w:rsidRDefault="00E01F1B" w:rsidP="00463BA5">
            <w:pPr>
              <w:jc w:val="center"/>
              <w:rPr>
                <w:sz w:val="20"/>
                <w:szCs w:val="20"/>
              </w:rPr>
            </w:pPr>
            <w:r w:rsidRPr="00481C51">
              <w:rPr>
                <w:sz w:val="20"/>
                <w:szCs w:val="20"/>
              </w:rPr>
              <w:t xml:space="preserve"> UA4000207518</w:t>
            </w:r>
          </w:p>
        </w:tc>
        <w:tc>
          <w:tcPr>
            <w:tcW w:w="1130" w:type="dxa"/>
            <w:tcBorders>
              <w:top w:val="nil"/>
              <w:left w:val="nil"/>
              <w:bottom w:val="single" w:sz="4" w:space="0" w:color="auto"/>
              <w:right w:val="single" w:sz="4" w:space="0" w:color="auto"/>
            </w:tcBorders>
            <w:shd w:val="clear" w:color="000000" w:fill="FFFFFF"/>
            <w:vAlign w:val="bottom"/>
            <w:hideMark/>
          </w:tcPr>
          <w:p w14:paraId="3D79A560" w14:textId="77777777" w:rsidR="00E01F1B" w:rsidRPr="00481C51" w:rsidRDefault="00E01F1B" w:rsidP="00463BA5">
            <w:pPr>
              <w:rPr>
                <w:color w:val="000000"/>
                <w:sz w:val="12"/>
                <w:szCs w:val="12"/>
              </w:rPr>
            </w:pPr>
            <w:r w:rsidRPr="00481C51">
              <w:rPr>
                <w:color w:val="000000"/>
                <w:sz w:val="12"/>
                <w:szCs w:val="12"/>
              </w:rPr>
              <w:t>ОВДП України довгострокова відсоткова в електронній формі іменнав</w:t>
            </w:r>
          </w:p>
        </w:tc>
        <w:tc>
          <w:tcPr>
            <w:tcW w:w="1188" w:type="dxa"/>
            <w:tcBorders>
              <w:top w:val="nil"/>
              <w:left w:val="nil"/>
              <w:bottom w:val="single" w:sz="4" w:space="0" w:color="auto"/>
              <w:right w:val="single" w:sz="4" w:space="0" w:color="auto"/>
            </w:tcBorders>
            <w:shd w:val="clear" w:color="000000" w:fill="FFFFFF"/>
            <w:vAlign w:val="center"/>
            <w:hideMark/>
          </w:tcPr>
          <w:p w14:paraId="7ECA2D30" w14:textId="77777777" w:rsidR="00E01F1B" w:rsidRPr="00481C51" w:rsidRDefault="00E01F1B" w:rsidP="00463BA5">
            <w:pPr>
              <w:jc w:val="right"/>
              <w:rPr>
                <w:color w:val="000000"/>
                <w:sz w:val="20"/>
                <w:szCs w:val="20"/>
              </w:rPr>
            </w:pPr>
            <w:r w:rsidRPr="00481C51">
              <w:rPr>
                <w:color w:val="000000"/>
                <w:sz w:val="20"/>
                <w:szCs w:val="20"/>
              </w:rPr>
              <w:t>1 000,00</w:t>
            </w:r>
          </w:p>
        </w:tc>
        <w:tc>
          <w:tcPr>
            <w:tcW w:w="1217" w:type="dxa"/>
            <w:tcBorders>
              <w:top w:val="nil"/>
              <w:left w:val="nil"/>
              <w:bottom w:val="single" w:sz="4" w:space="0" w:color="auto"/>
              <w:right w:val="single" w:sz="4" w:space="0" w:color="auto"/>
            </w:tcBorders>
            <w:shd w:val="clear" w:color="000000" w:fill="FFFFFF"/>
            <w:noWrap/>
            <w:vAlign w:val="center"/>
            <w:hideMark/>
          </w:tcPr>
          <w:p w14:paraId="2D34780F" w14:textId="77777777" w:rsidR="00E01F1B" w:rsidRPr="00481C51" w:rsidRDefault="00E01F1B" w:rsidP="00463BA5">
            <w:pPr>
              <w:jc w:val="right"/>
              <w:rPr>
                <w:sz w:val="20"/>
                <w:szCs w:val="20"/>
              </w:rPr>
            </w:pPr>
            <w:r w:rsidRPr="00481C51">
              <w:rPr>
                <w:sz w:val="20"/>
                <w:szCs w:val="20"/>
              </w:rPr>
              <w:t>2 303</w:t>
            </w:r>
          </w:p>
        </w:tc>
        <w:tc>
          <w:tcPr>
            <w:tcW w:w="1613" w:type="dxa"/>
            <w:tcBorders>
              <w:top w:val="nil"/>
              <w:left w:val="nil"/>
              <w:bottom w:val="single" w:sz="4" w:space="0" w:color="auto"/>
              <w:right w:val="single" w:sz="4" w:space="0" w:color="auto"/>
            </w:tcBorders>
            <w:shd w:val="clear" w:color="000000" w:fill="FFFFFF"/>
            <w:noWrap/>
            <w:vAlign w:val="center"/>
            <w:hideMark/>
          </w:tcPr>
          <w:p w14:paraId="50EEA766" w14:textId="77777777" w:rsidR="00E01F1B" w:rsidRPr="00481C51" w:rsidRDefault="00E01F1B" w:rsidP="00463BA5">
            <w:pPr>
              <w:jc w:val="right"/>
              <w:rPr>
                <w:sz w:val="20"/>
                <w:szCs w:val="20"/>
              </w:rPr>
            </w:pPr>
            <w:r w:rsidRPr="00481C51">
              <w:rPr>
                <w:sz w:val="20"/>
                <w:szCs w:val="20"/>
              </w:rPr>
              <w:t>2 303 000,00</w:t>
            </w:r>
          </w:p>
        </w:tc>
      </w:tr>
      <w:tr w:rsidR="00E01F1B" w:rsidRPr="00481C51" w14:paraId="3008D428" w14:textId="77777777" w:rsidTr="00463BA5">
        <w:trPr>
          <w:trHeight w:val="842"/>
        </w:trPr>
        <w:tc>
          <w:tcPr>
            <w:tcW w:w="1516" w:type="dxa"/>
            <w:tcBorders>
              <w:top w:val="nil"/>
              <w:left w:val="single" w:sz="4" w:space="0" w:color="auto"/>
              <w:bottom w:val="single" w:sz="4" w:space="0" w:color="auto"/>
              <w:right w:val="single" w:sz="4" w:space="0" w:color="auto"/>
            </w:tcBorders>
            <w:shd w:val="clear" w:color="000000" w:fill="FFFFFF"/>
            <w:hideMark/>
          </w:tcPr>
          <w:p w14:paraId="7608C868" w14:textId="77777777" w:rsidR="00E01F1B" w:rsidRPr="00481C51" w:rsidRDefault="00E01F1B" w:rsidP="00463BA5">
            <w:pPr>
              <w:rPr>
                <w:sz w:val="20"/>
                <w:szCs w:val="20"/>
              </w:rPr>
            </w:pPr>
            <w:r w:rsidRPr="00481C51">
              <w:rPr>
                <w:sz w:val="20"/>
                <w:szCs w:val="20"/>
              </w:rPr>
              <w:t>Міністерство фінансів України</w:t>
            </w:r>
          </w:p>
        </w:tc>
        <w:tc>
          <w:tcPr>
            <w:tcW w:w="1110" w:type="dxa"/>
            <w:tcBorders>
              <w:top w:val="nil"/>
              <w:left w:val="nil"/>
              <w:bottom w:val="single" w:sz="4" w:space="0" w:color="auto"/>
              <w:right w:val="single" w:sz="4" w:space="0" w:color="auto"/>
            </w:tcBorders>
            <w:shd w:val="clear" w:color="000000" w:fill="FFFFFF"/>
            <w:noWrap/>
            <w:vAlign w:val="center"/>
            <w:hideMark/>
          </w:tcPr>
          <w:p w14:paraId="49FD275B" w14:textId="77777777" w:rsidR="00E01F1B" w:rsidRPr="00481C51" w:rsidRDefault="00E01F1B" w:rsidP="00463BA5">
            <w:pPr>
              <w:jc w:val="center"/>
              <w:rPr>
                <w:sz w:val="20"/>
                <w:szCs w:val="20"/>
              </w:rPr>
            </w:pPr>
            <w:r w:rsidRPr="00481C51">
              <w:rPr>
                <w:sz w:val="20"/>
                <w:szCs w:val="20"/>
              </w:rPr>
              <w:t>00013480</w:t>
            </w:r>
          </w:p>
        </w:tc>
        <w:tc>
          <w:tcPr>
            <w:tcW w:w="1550" w:type="dxa"/>
            <w:tcBorders>
              <w:top w:val="nil"/>
              <w:left w:val="nil"/>
              <w:bottom w:val="single" w:sz="4" w:space="0" w:color="auto"/>
              <w:right w:val="single" w:sz="4" w:space="0" w:color="auto"/>
            </w:tcBorders>
            <w:shd w:val="clear" w:color="000000" w:fill="FFFFFF"/>
            <w:noWrap/>
            <w:vAlign w:val="center"/>
            <w:hideMark/>
          </w:tcPr>
          <w:p w14:paraId="0FDBA55A" w14:textId="77777777" w:rsidR="00E01F1B" w:rsidRPr="00481C51" w:rsidRDefault="00E01F1B" w:rsidP="00463BA5">
            <w:pPr>
              <w:jc w:val="center"/>
              <w:rPr>
                <w:sz w:val="20"/>
                <w:szCs w:val="20"/>
              </w:rPr>
            </w:pPr>
            <w:r w:rsidRPr="00481C51">
              <w:rPr>
                <w:sz w:val="20"/>
                <w:szCs w:val="20"/>
              </w:rPr>
              <w:t xml:space="preserve"> UA4000230213</w:t>
            </w:r>
          </w:p>
        </w:tc>
        <w:tc>
          <w:tcPr>
            <w:tcW w:w="1130" w:type="dxa"/>
            <w:tcBorders>
              <w:top w:val="nil"/>
              <w:left w:val="nil"/>
              <w:bottom w:val="single" w:sz="4" w:space="0" w:color="auto"/>
              <w:right w:val="single" w:sz="4" w:space="0" w:color="auto"/>
            </w:tcBorders>
            <w:shd w:val="clear" w:color="000000" w:fill="FFFFFF"/>
            <w:vAlign w:val="bottom"/>
            <w:hideMark/>
          </w:tcPr>
          <w:p w14:paraId="7863389F" w14:textId="77777777" w:rsidR="00E01F1B" w:rsidRPr="00481C51" w:rsidRDefault="00E01F1B" w:rsidP="00463BA5">
            <w:pPr>
              <w:rPr>
                <w:color w:val="000000"/>
                <w:sz w:val="12"/>
                <w:szCs w:val="12"/>
              </w:rPr>
            </w:pPr>
            <w:r w:rsidRPr="00481C51">
              <w:rPr>
                <w:color w:val="000000"/>
                <w:sz w:val="12"/>
                <w:szCs w:val="12"/>
              </w:rPr>
              <w:t>ОВДП України середньострокова відсоткова в електронній формі іменнав</w:t>
            </w:r>
          </w:p>
        </w:tc>
        <w:tc>
          <w:tcPr>
            <w:tcW w:w="1188" w:type="dxa"/>
            <w:tcBorders>
              <w:top w:val="nil"/>
              <w:left w:val="nil"/>
              <w:bottom w:val="single" w:sz="4" w:space="0" w:color="auto"/>
              <w:right w:val="single" w:sz="4" w:space="0" w:color="auto"/>
            </w:tcBorders>
            <w:shd w:val="clear" w:color="000000" w:fill="FFFFFF"/>
            <w:vAlign w:val="center"/>
            <w:hideMark/>
          </w:tcPr>
          <w:p w14:paraId="11801E2E" w14:textId="77777777" w:rsidR="00E01F1B" w:rsidRPr="00481C51" w:rsidRDefault="00E01F1B" w:rsidP="00463BA5">
            <w:pPr>
              <w:jc w:val="right"/>
              <w:rPr>
                <w:color w:val="000000"/>
                <w:sz w:val="20"/>
                <w:szCs w:val="20"/>
              </w:rPr>
            </w:pPr>
            <w:r w:rsidRPr="00481C51">
              <w:rPr>
                <w:color w:val="000000"/>
                <w:sz w:val="20"/>
                <w:szCs w:val="20"/>
              </w:rPr>
              <w:t>1 000,00</w:t>
            </w:r>
          </w:p>
        </w:tc>
        <w:tc>
          <w:tcPr>
            <w:tcW w:w="1217" w:type="dxa"/>
            <w:tcBorders>
              <w:top w:val="nil"/>
              <w:left w:val="nil"/>
              <w:bottom w:val="single" w:sz="4" w:space="0" w:color="auto"/>
              <w:right w:val="single" w:sz="4" w:space="0" w:color="auto"/>
            </w:tcBorders>
            <w:shd w:val="clear" w:color="000000" w:fill="FFFFFF"/>
            <w:noWrap/>
            <w:vAlign w:val="center"/>
            <w:hideMark/>
          </w:tcPr>
          <w:p w14:paraId="7B128C45" w14:textId="77777777" w:rsidR="00E01F1B" w:rsidRPr="00481C51" w:rsidRDefault="00E01F1B" w:rsidP="00463BA5">
            <w:pPr>
              <w:jc w:val="right"/>
              <w:rPr>
                <w:sz w:val="20"/>
                <w:szCs w:val="20"/>
              </w:rPr>
            </w:pPr>
            <w:r w:rsidRPr="00481C51">
              <w:rPr>
                <w:sz w:val="20"/>
                <w:szCs w:val="20"/>
              </w:rPr>
              <w:t>1 763</w:t>
            </w:r>
          </w:p>
        </w:tc>
        <w:tc>
          <w:tcPr>
            <w:tcW w:w="1613" w:type="dxa"/>
            <w:tcBorders>
              <w:top w:val="nil"/>
              <w:left w:val="nil"/>
              <w:bottom w:val="single" w:sz="4" w:space="0" w:color="auto"/>
              <w:right w:val="single" w:sz="4" w:space="0" w:color="auto"/>
            </w:tcBorders>
            <w:shd w:val="clear" w:color="000000" w:fill="FFFFFF"/>
            <w:noWrap/>
            <w:vAlign w:val="center"/>
            <w:hideMark/>
          </w:tcPr>
          <w:p w14:paraId="119C30CD" w14:textId="77777777" w:rsidR="00E01F1B" w:rsidRPr="00481C51" w:rsidRDefault="00E01F1B" w:rsidP="00463BA5">
            <w:pPr>
              <w:jc w:val="right"/>
              <w:rPr>
                <w:sz w:val="20"/>
                <w:szCs w:val="20"/>
              </w:rPr>
            </w:pPr>
            <w:r w:rsidRPr="00481C51">
              <w:rPr>
                <w:sz w:val="20"/>
                <w:szCs w:val="20"/>
              </w:rPr>
              <w:t>1 763 000,00</w:t>
            </w:r>
          </w:p>
        </w:tc>
      </w:tr>
      <w:tr w:rsidR="00E01F1B" w:rsidRPr="00481C51" w14:paraId="787C9934" w14:textId="77777777" w:rsidTr="00463BA5">
        <w:trPr>
          <w:trHeight w:val="842"/>
        </w:trPr>
        <w:tc>
          <w:tcPr>
            <w:tcW w:w="1516" w:type="dxa"/>
            <w:tcBorders>
              <w:top w:val="nil"/>
              <w:left w:val="single" w:sz="4" w:space="0" w:color="auto"/>
              <w:bottom w:val="single" w:sz="4" w:space="0" w:color="auto"/>
              <w:right w:val="single" w:sz="4" w:space="0" w:color="auto"/>
            </w:tcBorders>
            <w:shd w:val="clear" w:color="000000" w:fill="FFFFFF"/>
            <w:hideMark/>
          </w:tcPr>
          <w:p w14:paraId="5DBFD866" w14:textId="77777777" w:rsidR="00E01F1B" w:rsidRPr="00481C51" w:rsidRDefault="00E01F1B" w:rsidP="00463BA5">
            <w:pPr>
              <w:rPr>
                <w:sz w:val="20"/>
                <w:szCs w:val="20"/>
              </w:rPr>
            </w:pPr>
            <w:r w:rsidRPr="00481C51">
              <w:rPr>
                <w:sz w:val="20"/>
                <w:szCs w:val="20"/>
              </w:rPr>
              <w:t>Міністерство фінансів України</w:t>
            </w:r>
          </w:p>
        </w:tc>
        <w:tc>
          <w:tcPr>
            <w:tcW w:w="1110" w:type="dxa"/>
            <w:tcBorders>
              <w:top w:val="nil"/>
              <w:left w:val="nil"/>
              <w:bottom w:val="single" w:sz="4" w:space="0" w:color="auto"/>
              <w:right w:val="single" w:sz="4" w:space="0" w:color="auto"/>
            </w:tcBorders>
            <w:shd w:val="clear" w:color="000000" w:fill="FFFFFF"/>
            <w:noWrap/>
            <w:vAlign w:val="center"/>
            <w:hideMark/>
          </w:tcPr>
          <w:p w14:paraId="23DDA10A" w14:textId="77777777" w:rsidR="00E01F1B" w:rsidRPr="00481C51" w:rsidRDefault="00E01F1B" w:rsidP="00463BA5">
            <w:pPr>
              <w:jc w:val="center"/>
              <w:rPr>
                <w:sz w:val="20"/>
                <w:szCs w:val="20"/>
              </w:rPr>
            </w:pPr>
            <w:r w:rsidRPr="00481C51">
              <w:rPr>
                <w:sz w:val="20"/>
                <w:szCs w:val="20"/>
              </w:rPr>
              <w:t>00013480</w:t>
            </w:r>
          </w:p>
        </w:tc>
        <w:tc>
          <w:tcPr>
            <w:tcW w:w="1550" w:type="dxa"/>
            <w:tcBorders>
              <w:top w:val="nil"/>
              <w:left w:val="nil"/>
              <w:bottom w:val="single" w:sz="4" w:space="0" w:color="auto"/>
              <w:right w:val="single" w:sz="4" w:space="0" w:color="auto"/>
            </w:tcBorders>
            <w:shd w:val="clear" w:color="000000" w:fill="FFFFFF"/>
            <w:noWrap/>
            <w:vAlign w:val="center"/>
            <w:hideMark/>
          </w:tcPr>
          <w:p w14:paraId="0877CA43" w14:textId="77777777" w:rsidR="00E01F1B" w:rsidRPr="00481C51" w:rsidRDefault="00E01F1B" w:rsidP="00463BA5">
            <w:pPr>
              <w:jc w:val="center"/>
              <w:rPr>
                <w:sz w:val="20"/>
                <w:szCs w:val="20"/>
              </w:rPr>
            </w:pPr>
            <w:r w:rsidRPr="00481C51">
              <w:rPr>
                <w:sz w:val="20"/>
                <w:szCs w:val="20"/>
              </w:rPr>
              <w:t xml:space="preserve"> UA4000230262</w:t>
            </w:r>
          </w:p>
        </w:tc>
        <w:tc>
          <w:tcPr>
            <w:tcW w:w="1130" w:type="dxa"/>
            <w:tcBorders>
              <w:top w:val="nil"/>
              <w:left w:val="nil"/>
              <w:bottom w:val="single" w:sz="4" w:space="0" w:color="auto"/>
              <w:right w:val="single" w:sz="4" w:space="0" w:color="auto"/>
            </w:tcBorders>
            <w:shd w:val="clear" w:color="000000" w:fill="FFFFFF"/>
            <w:vAlign w:val="bottom"/>
            <w:hideMark/>
          </w:tcPr>
          <w:p w14:paraId="769726B5" w14:textId="77777777" w:rsidR="00E01F1B" w:rsidRPr="00481C51" w:rsidRDefault="00E01F1B" w:rsidP="00463BA5">
            <w:pPr>
              <w:rPr>
                <w:color w:val="000000"/>
                <w:sz w:val="12"/>
                <w:szCs w:val="12"/>
              </w:rPr>
            </w:pPr>
            <w:r w:rsidRPr="00481C51">
              <w:rPr>
                <w:color w:val="000000"/>
                <w:sz w:val="12"/>
                <w:szCs w:val="12"/>
              </w:rPr>
              <w:t>ОВДП України середньострокова відсоткова в електронній формі іменнав</w:t>
            </w:r>
          </w:p>
        </w:tc>
        <w:tc>
          <w:tcPr>
            <w:tcW w:w="1188" w:type="dxa"/>
            <w:tcBorders>
              <w:top w:val="nil"/>
              <w:left w:val="nil"/>
              <w:bottom w:val="single" w:sz="4" w:space="0" w:color="auto"/>
              <w:right w:val="single" w:sz="4" w:space="0" w:color="auto"/>
            </w:tcBorders>
            <w:shd w:val="clear" w:color="000000" w:fill="FFFFFF"/>
            <w:vAlign w:val="center"/>
            <w:hideMark/>
          </w:tcPr>
          <w:p w14:paraId="1FB4DAB4" w14:textId="77777777" w:rsidR="00E01F1B" w:rsidRPr="00481C51" w:rsidRDefault="00E01F1B" w:rsidP="00463BA5">
            <w:pPr>
              <w:jc w:val="right"/>
              <w:rPr>
                <w:color w:val="000000"/>
                <w:sz w:val="20"/>
                <w:szCs w:val="20"/>
              </w:rPr>
            </w:pPr>
            <w:r w:rsidRPr="00481C51">
              <w:rPr>
                <w:color w:val="000000"/>
                <w:sz w:val="20"/>
                <w:szCs w:val="20"/>
              </w:rPr>
              <w:t>1 000,00</w:t>
            </w:r>
          </w:p>
        </w:tc>
        <w:tc>
          <w:tcPr>
            <w:tcW w:w="1217" w:type="dxa"/>
            <w:tcBorders>
              <w:top w:val="nil"/>
              <w:left w:val="nil"/>
              <w:bottom w:val="single" w:sz="4" w:space="0" w:color="auto"/>
              <w:right w:val="single" w:sz="4" w:space="0" w:color="auto"/>
            </w:tcBorders>
            <w:shd w:val="clear" w:color="000000" w:fill="FFFFFF"/>
            <w:noWrap/>
            <w:vAlign w:val="center"/>
            <w:hideMark/>
          </w:tcPr>
          <w:p w14:paraId="7836E30F" w14:textId="77777777" w:rsidR="00E01F1B" w:rsidRPr="00481C51" w:rsidRDefault="00E01F1B" w:rsidP="00463BA5">
            <w:pPr>
              <w:jc w:val="right"/>
              <w:rPr>
                <w:sz w:val="20"/>
                <w:szCs w:val="20"/>
              </w:rPr>
            </w:pPr>
            <w:r w:rsidRPr="00481C51">
              <w:rPr>
                <w:sz w:val="20"/>
                <w:szCs w:val="20"/>
              </w:rPr>
              <w:t>464</w:t>
            </w:r>
          </w:p>
        </w:tc>
        <w:tc>
          <w:tcPr>
            <w:tcW w:w="1613" w:type="dxa"/>
            <w:tcBorders>
              <w:top w:val="nil"/>
              <w:left w:val="nil"/>
              <w:bottom w:val="single" w:sz="4" w:space="0" w:color="auto"/>
              <w:right w:val="single" w:sz="4" w:space="0" w:color="auto"/>
            </w:tcBorders>
            <w:shd w:val="clear" w:color="000000" w:fill="FFFFFF"/>
            <w:noWrap/>
            <w:vAlign w:val="center"/>
            <w:hideMark/>
          </w:tcPr>
          <w:p w14:paraId="6CB1B513" w14:textId="77777777" w:rsidR="00E01F1B" w:rsidRPr="00481C51" w:rsidRDefault="00E01F1B" w:rsidP="00463BA5">
            <w:pPr>
              <w:jc w:val="right"/>
              <w:rPr>
                <w:sz w:val="20"/>
                <w:szCs w:val="20"/>
              </w:rPr>
            </w:pPr>
            <w:r w:rsidRPr="00481C51">
              <w:rPr>
                <w:sz w:val="20"/>
                <w:szCs w:val="20"/>
              </w:rPr>
              <w:t>464 000,00</w:t>
            </w:r>
          </w:p>
        </w:tc>
      </w:tr>
      <w:tr w:rsidR="00E01F1B" w:rsidRPr="00481C51" w14:paraId="509B1EE8" w14:textId="77777777" w:rsidTr="00463BA5">
        <w:trPr>
          <w:trHeight w:val="842"/>
        </w:trPr>
        <w:tc>
          <w:tcPr>
            <w:tcW w:w="1516" w:type="dxa"/>
            <w:tcBorders>
              <w:top w:val="nil"/>
              <w:left w:val="single" w:sz="4" w:space="0" w:color="auto"/>
              <w:bottom w:val="single" w:sz="4" w:space="0" w:color="auto"/>
              <w:right w:val="single" w:sz="4" w:space="0" w:color="auto"/>
            </w:tcBorders>
            <w:shd w:val="clear" w:color="000000" w:fill="FFFFFF"/>
            <w:hideMark/>
          </w:tcPr>
          <w:p w14:paraId="5F0E511B" w14:textId="77777777" w:rsidR="00E01F1B" w:rsidRPr="00481C51" w:rsidRDefault="00E01F1B" w:rsidP="00463BA5">
            <w:pPr>
              <w:rPr>
                <w:sz w:val="20"/>
                <w:szCs w:val="20"/>
              </w:rPr>
            </w:pPr>
            <w:r w:rsidRPr="00481C51">
              <w:rPr>
                <w:sz w:val="20"/>
                <w:szCs w:val="20"/>
              </w:rPr>
              <w:t>Міністерство фінансів України</w:t>
            </w:r>
          </w:p>
        </w:tc>
        <w:tc>
          <w:tcPr>
            <w:tcW w:w="1110" w:type="dxa"/>
            <w:tcBorders>
              <w:top w:val="nil"/>
              <w:left w:val="nil"/>
              <w:bottom w:val="single" w:sz="4" w:space="0" w:color="auto"/>
              <w:right w:val="single" w:sz="4" w:space="0" w:color="auto"/>
            </w:tcBorders>
            <w:shd w:val="clear" w:color="000000" w:fill="FFFFFF"/>
            <w:noWrap/>
            <w:vAlign w:val="center"/>
            <w:hideMark/>
          </w:tcPr>
          <w:p w14:paraId="434A6455" w14:textId="77777777" w:rsidR="00E01F1B" w:rsidRPr="00481C51" w:rsidRDefault="00E01F1B" w:rsidP="00463BA5">
            <w:pPr>
              <w:jc w:val="center"/>
              <w:rPr>
                <w:sz w:val="20"/>
                <w:szCs w:val="20"/>
              </w:rPr>
            </w:pPr>
            <w:r w:rsidRPr="00481C51">
              <w:rPr>
                <w:sz w:val="20"/>
                <w:szCs w:val="20"/>
              </w:rPr>
              <w:t>00013480</w:t>
            </w:r>
          </w:p>
        </w:tc>
        <w:tc>
          <w:tcPr>
            <w:tcW w:w="1550" w:type="dxa"/>
            <w:tcBorders>
              <w:top w:val="nil"/>
              <w:left w:val="nil"/>
              <w:bottom w:val="single" w:sz="4" w:space="0" w:color="auto"/>
              <w:right w:val="single" w:sz="4" w:space="0" w:color="auto"/>
            </w:tcBorders>
            <w:shd w:val="clear" w:color="000000" w:fill="FFFFFF"/>
            <w:noWrap/>
            <w:vAlign w:val="center"/>
            <w:hideMark/>
          </w:tcPr>
          <w:p w14:paraId="17F7DD75" w14:textId="77777777" w:rsidR="00E01F1B" w:rsidRPr="00481C51" w:rsidRDefault="00E01F1B" w:rsidP="00463BA5">
            <w:pPr>
              <w:jc w:val="center"/>
              <w:rPr>
                <w:sz w:val="20"/>
                <w:szCs w:val="20"/>
              </w:rPr>
            </w:pPr>
            <w:r w:rsidRPr="00481C51">
              <w:rPr>
                <w:sz w:val="20"/>
                <w:szCs w:val="20"/>
              </w:rPr>
              <w:t xml:space="preserve"> UA4000230270</w:t>
            </w:r>
          </w:p>
        </w:tc>
        <w:tc>
          <w:tcPr>
            <w:tcW w:w="1130" w:type="dxa"/>
            <w:tcBorders>
              <w:top w:val="nil"/>
              <w:left w:val="nil"/>
              <w:bottom w:val="single" w:sz="4" w:space="0" w:color="auto"/>
              <w:right w:val="single" w:sz="4" w:space="0" w:color="auto"/>
            </w:tcBorders>
            <w:shd w:val="clear" w:color="000000" w:fill="FFFFFF"/>
            <w:vAlign w:val="bottom"/>
            <w:hideMark/>
          </w:tcPr>
          <w:p w14:paraId="1AF79D69" w14:textId="77777777" w:rsidR="00E01F1B" w:rsidRPr="00481C51" w:rsidRDefault="00E01F1B" w:rsidP="00463BA5">
            <w:pPr>
              <w:rPr>
                <w:color w:val="000000"/>
                <w:sz w:val="12"/>
                <w:szCs w:val="12"/>
              </w:rPr>
            </w:pPr>
            <w:r w:rsidRPr="00481C51">
              <w:rPr>
                <w:color w:val="000000"/>
                <w:sz w:val="12"/>
                <w:szCs w:val="12"/>
              </w:rPr>
              <w:t>ОВДП України середньострокова відсоткова в електронній формі іменнав</w:t>
            </w:r>
          </w:p>
        </w:tc>
        <w:tc>
          <w:tcPr>
            <w:tcW w:w="1188" w:type="dxa"/>
            <w:tcBorders>
              <w:top w:val="nil"/>
              <w:left w:val="nil"/>
              <w:bottom w:val="single" w:sz="4" w:space="0" w:color="auto"/>
              <w:right w:val="single" w:sz="4" w:space="0" w:color="auto"/>
            </w:tcBorders>
            <w:shd w:val="clear" w:color="000000" w:fill="FFFFFF"/>
            <w:vAlign w:val="center"/>
            <w:hideMark/>
          </w:tcPr>
          <w:p w14:paraId="285E78B2" w14:textId="77777777" w:rsidR="00E01F1B" w:rsidRPr="00481C51" w:rsidRDefault="00E01F1B" w:rsidP="00463BA5">
            <w:pPr>
              <w:jc w:val="right"/>
              <w:rPr>
                <w:color w:val="000000"/>
                <w:sz w:val="20"/>
                <w:szCs w:val="20"/>
              </w:rPr>
            </w:pPr>
            <w:r w:rsidRPr="00481C51">
              <w:rPr>
                <w:color w:val="000000"/>
                <w:sz w:val="20"/>
                <w:szCs w:val="20"/>
              </w:rPr>
              <w:t>1 000,00</w:t>
            </w:r>
          </w:p>
        </w:tc>
        <w:tc>
          <w:tcPr>
            <w:tcW w:w="1217" w:type="dxa"/>
            <w:tcBorders>
              <w:top w:val="nil"/>
              <w:left w:val="nil"/>
              <w:bottom w:val="single" w:sz="4" w:space="0" w:color="auto"/>
              <w:right w:val="single" w:sz="4" w:space="0" w:color="auto"/>
            </w:tcBorders>
            <w:shd w:val="clear" w:color="000000" w:fill="FFFFFF"/>
            <w:noWrap/>
            <w:vAlign w:val="center"/>
            <w:hideMark/>
          </w:tcPr>
          <w:p w14:paraId="4B491D4E" w14:textId="77777777" w:rsidR="00E01F1B" w:rsidRPr="00481C51" w:rsidRDefault="00E01F1B" w:rsidP="00463BA5">
            <w:pPr>
              <w:jc w:val="right"/>
              <w:rPr>
                <w:sz w:val="20"/>
                <w:szCs w:val="20"/>
              </w:rPr>
            </w:pPr>
            <w:r w:rsidRPr="00481C51">
              <w:rPr>
                <w:sz w:val="20"/>
                <w:szCs w:val="20"/>
              </w:rPr>
              <w:t>11 100</w:t>
            </w:r>
          </w:p>
        </w:tc>
        <w:tc>
          <w:tcPr>
            <w:tcW w:w="1613" w:type="dxa"/>
            <w:tcBorders>
              <w:top w:val="nil"/>
              <w:left w:val="nil"/>
              <w:bottom w:val="single" w:sz="4" w:space="0" w:color="auto"/>
              <w:right w:val="single" w:sz="4" w:space="0" w:color="auto"/>
            </w:tcBorders>
            <w:shd w:val="clear" w:color="000000" w:fill="FFFFFF"/>
            <w:noWrap/>
            <w:vAlign w:val="center"/>
            <w:hideMark/>
          </w:tcPr>
          <w:p w14:paraId="4EF60E9B" w14:textId="77777777" w:rsidR="00E01F1B" w:rsidRPr="00481C51" w:rsidRDefault="00E01F1B" w:rsidP="00463BA5">
            <w:pPr>
              <w:jc w:val="right"/>
              <w:rPr>
                <w:sz w:val="20"/>
                <w:szCs w:val="20"/>
              </w:rPr>
            </w:pPr>
            <w:r w:rsidRPr="00481C51">
              <w:rPr>
                <w:sz w:val="20"/>
                <w:szCs w:val="20"/>
              </w:rPr>
              <w:t>11 100 000,00</w:t>
            </w:r>
          </w:p>
        </w:tc>
      </w:tr>
      <w:tr w:rsidR="00E01F1B" w:rsidRPr="00481C51" w14:paraId="05F7B0A7" w14:textId="77777777" w:rsidTr="00463BA5">
        <w:trPr>
          <w:trHeight w:val="842"/>
        </w:trPr>
        <w:tc>
          <w:tcPr>
            <w:tcW w:w="1516" w:type="dxa"/>
            <w:tcBorders>
              <w:top w:val="nil"/>
              <w:left w:val="single" w:sz="4" w:space="0" w:color="auto"/>
              <w:bottom w:val="single" w:sz="4" w:space="0" w:color="auto"/>
              <w:right w:val="single" w:sz="4" w:space="0" w:color="auto"/>
            </w:tcBorders>
            <w:shd w:val="clear" w:color="000000" w:fill="FFFFFF"/>
            <w:hideMark/>
          </w:tcPr>
          <w:p w14:paraId="69FD98E0" w14:textId="77777777" w:rsidR="00E01F1B" w:rsidRPr="00481C51" w:rsidRDefault="00E01F1B" w:rsidP="00463BA5">
            <w:pPr>
              <w:rPr>
                <w:sz w:val="20"/>
                <w:szCs w:val="20"/>
              </w:rPr>
            </w:pPr>
            <w:r w:rsidRPr="00481C51">
              <w:rPr>
                <w:sz w:val="20"/>
                <w:szCs w:val="20"/>
              </w:rPr>
              <w:t>Міністерство фінансів України</w:t>
            </w:r>
          </w:p>
        </w:tc>
        <w:tc>
          <w:tcPr>
            <w:tcW w:w="1110" w:type="dxa"/>
            <w:tcBorders>
              <w:top w:val="nil"/>
              <w:left w:val="nil"/>
              <w:bottom w:val="single" w:sz="4" w:space="0" w:color="auto"/>
              <w:right w:val="single" w:sz="4" w:space="0" w:color="auto"/>
            </w:tcBorders>
            <w:shd w:val="clear" w:color="000000" w:fill="FFFFFF"/>
            <w:noWrap/>
            <w:vAlign w:val="center"/>
            <w:hideMark/>
          </w:tcPr>
          <w:p w14:paraId="40DEA71C" w14:textId="77777777" w:rsidR="00E01F1B" w:rsidRPr="00481C51" w:rsidRDefault="00E01F1B" w:rsidP="00463BA5">
            <w:pPr>
              <w:jc w:val="center"/>
              <w:rPr>
                <w:sz w:val="20"/>
                <w:szCs w:val="20"/>
              </w:rPr>
            </w:pPr>
            <w:r w:rsidRPr="00481C51">
              <w:rPr>
                <w:sz w:val="20"/>
                <w:szCs w:val="20"/>
              </w:rPr>
              <w:t>00013480</w:t>
            </w:r>
          </w:p>
        </w:tc>
        <w:tc>
          <w:tcPr>
            <w:tcW w:w="1550" w:type="dxa"/>
            <w:tcBorders>
              <w:top w:val="nil"/>
              <w:left w:val="nil"/>
              <w:bottom w:val="single" w:sz="4" w:space="0" w:color="auto"/>
              <w:right w:val="single" w:sz="4" w:space="0" w:color="auto"/>
            </w:tcBorders>
            <w:shd w:val="clear" w:color="000000" w:fill="FFFFFF"/>
            <w:noWrap/>
            <w:vAlign w:val="center"/>
            <w:hideMark/>
          </w:tcPr>
          <w:p w14:paraId="38BDBFEE" w14:textId="77777777" w:rsidR="00E01F1B" w:rsidRPr="00481C51" w:rsidRDefault="00E01F1B" w:rsidP="00463BA5">
            <w:pPr>
              <w:jc w:val="center"/>
              <w:rPr>
                <w:sz w:val="20"/>
                <w:szCs w:val="20"/>
              </w:rPr>
            </w:pPr>
            <w:r w:rsidRPr="00481C51">
              <w:rPr>
                <w:sz w:val="20"/>
                <w:szCs w:val="20"/>
              </w:rPr>
              <w:t xml:space="preserve"> UA4000230809</w:t>
            </w:r>
          </w:p>
        </w:tc>
        <w:tc>
          <w:tcPr>
            <w:tcW w:w="1130" w:type="dxa"/>
            <w:tcBorders>
              <w:top w:val="nil"/>
              <w:left w:val="nil"/>
              <w:bottom w:val="single" w:sz="4" w:space="0" w:color="auto"/>
              <w:right w:val="single" w:sz="4" w:space="0" w:color="auto"/>
            </w:tcBorders>
            <w:shd w:val="clear" w:color="000000" w:fill="FFFFFF"/>
            <w:vAlign w:val="bottom"/>
            <w:hideMark/>
          </w:tcPr>
          <w:p w14:paraId="6278D05F" w14:textId="77777777" w:rsidR="00E01F1B" w:rsidRPr="00481C51" w:rsidRDefault="00E01F1B" w:rsidP="00463BA5">
            <w:pPr>
              <w:rPr>
                <w:color w:val="000000"/>
                <w:sz w:val="12"/>
                <w:szCs w:val="12"/>
              </w:rPr>
            </w:pPr>
            <w:r w:rsidRPr="00481C51">
              <w:rPr>
                <w:color w:val="000000"/>
                <w:sz w:val="12"/>
                <w:szCs w:val="12"/>
              </w:rPr>
              <w:t>ОВДП України середньострокова відсоткова в електронній формі іменнав</w:t>
            </w:r>
          </w:p>
        </w:tc>
        <w:tc>
          <w:tcPr>
            <w:tcW w:w="1188" w:type="dxa"/>
            <w:tcBorders>
              <w:top w:val="nil"/>
              <w:left w:val="nil"/>
              <w:bottom w:val="single" w:sz="4" w:space="0" w:color="auto"/>
              <w:right w:val="single" w:sz="4" w:space="0" w:color="auto"/>
            </w:tcBorders>
            <w:shd w:val="clear" w:color="000000" w:fill="FFFFFF"/>
            <w:vAlign w:val="center"/>
            <w:hideMark/>
          </w:tcPr>
          <w:p w14:paraId="4FDEAE38" w14:textId="77777777" w:rsidR="00E01F1B" w:rsidRPr="00481C51" w:rsidRDefault="00E01F1B" w:rsidP="00463BA5">
            <w:pPr>
              <w:jc w:val="right"/>
              <w:rPr>
                <w:color w:val="000000"/>
                <w:sz w:val="20"/>
                <w:szCs w:val="20"/>
              </w:rPr>
            </w:pPr>
            <w:r w:rsidRPr="00481C51">
              <w:rPr>
                <w:color w:val="000000"/>
                <w:sz w:val="20"/>
                <w:szCs w:val="20"/>
              </w:rPr>
              <w:t>1 000,00</w:t>
            </w:r>
          </w:p>
        </w:tc>
        <w:tc>
          <w:tcPr>
            <w:tcW w:w="1217" w:type="dxa"/>
            <w:tcBorders>
              <w:top w:val="nil"/>
              <w:left w:val="nil"/>
              <w:bottom w:val="single" w:sz="4" w:space="0" w:color="auto"/>
              <w:right w:val="single" w:sz="4" w:space="0" w:color="auto"/>
            </w:tcBorders>
            <w:shd w:val="clear" w:color="000000" w:fill="FFFFFF"/>
            <w:noWrap/>
            <w:vAlign w:val="center"/>
            <w:hideMark/>
          </w:tcPr>
          <w:p w14:paraId="2CCE6ECA" w14:textId="77777777" w:rsidR="00E01F1B" w:rsidRPr="00481C51" w:rsidRDefault="00E01F1B" w:rsidP="00463BA5">
            <w:pPr>
              <w:jc w:val="right"/>
              <w:rPr>
                <w:sz w:val="20"/>
                <w:szCs w:val="20"/>
              </w:rPr>
            </w:pPr>
            <w:r w:rsidRPr="00481C51">
              <w:rPr>
                <w:sz w:val="20"/>
                <w:szCs w:val="20"/>
              </w:rPr>
              <w:t>7 530</w:t>
            </w:r>
          </w:p>
        </w:tc>
        <w:tc>
          <w:tcPr>
            <w:tcW w:w="1613" w:type="dxa"/>
            <w:tcBorders>
              <w:top w:val="nil"/>
              <w:left w:val="nil"/>
              <w:bottom w:val="single" w:sz="4" w:space="0" w:color="auto"/>
              <w:right w:val="single" w:sz="4" w:space="0" w:color="auto"/>
            </w:tcBorders>
            <w:shd w:val="clear" w:color="000000" w:fill="FFFFFF"/>
            <w:noWrap/>
            <w:vAlign w:val="center"/>
            <w:hideMark/>
          </w:tcPr>
          <w:p w14:paraId="067D0A10" w14:textId="77777777" w:rsidR="00E01F1B" w:rsidRPr="00481C51" w:rsidRDefault="00E01F1B" w:rsidP="00463BA5">
            <w:pPr>
              <w:jc w:val="right"/>
              <w:rPr>
                <w:sz w:val="20"/>
                <w:szCs w:val="20"/>
              </w:rPr>
            </w:pPr>
            <w:r w:rsidRPr="00481C51">
              <w:rPr>
                <w:sz w:val="20"/>
                <w:szCs w:val="20"/>
              </w:rPr>
              <w:t>7 530 000,00</w:t>
            </w:r>
          </w:p>
        </w:tc>
      </w:tr>
      <w:tr w:rsidR="00E01F1B" w:rsidRPr="00481C51" w14:paraId="42E4EF81" w14:textId="77777777" w:rsidTr="00463BA5">
        <w:trPr>
          <w:trHeight w:val="842"/>
        </w:trPr>
        <w:tc>
          <w:tcPr>
            <w:tcW w:w="1516" w:type="dxa"/>
            <w:tcBorders>
              <w:top w:val="nil"/>
              <w:left w:val="single" w:sz="4" w:space="0" w:color="auto"/>
              <w:bottom w:val="single" w:sz="4" w:space="0" w:color="auto"/>
              <w:right w:val="single" w:sz="4" w:space="0" w:color="auto"/>
            </w:tcBorders>
            <w:shd w:val="clear" w:color="000000" w:fill="FFFFFF"/>
            <w:hideMark/>
          </w:tcPr>
          <w:p w14:paraId="0A40A9EC" w14:textId="77777777" w:rsidR="00E01F1B" w:rsidRPr="00481C51" w:rsidRDefault="00E01F1B" w:rsidP="00463BA5">
            <w:pPr>
              <w:rPr>
                <w:sz w:val="20"/>
                <w:szCs w:val="20"/>
              </w:rPr>
            </w:pPr>
            <w:r w:rsidRPr="00481C51">
              <w:rPr>
                <w:sz w:val="20"/>
                <w:szCs w:val="20"/>
              </w:rPr>
              <w:t>Міністерство фінансів України</w:t>
            </w:r>
          </w:p>
        </w:tc>
        <w:tc>
          <w:tcPr>
            <w:tcW w:w="1110" w:type="dxa"/>
            <w:tcBorders>
              <w:top w:val="nil"/>
              <w:left w:val="nil"/>
              <w:bottom w:val="single" w:sz="4" w:space="0" w:color="auto"/>
              <w:right w:val="single" w:sz="4" w:space="0" w:color="auto"/>
            </w:tcBorders>
            <w:shd w:val="clear" w:color="000000" w:fill="FFFFFF"/>
            <w:noWrap/>
            <w:vAlign w:val="center"/>
            <w:hideMark/>
          </w:tcPr>
          <w:p w14:paraId="6DC37F80" w14:textId="77777777" w:rsidR="00E01F1B" w:rsidRPr="00481C51" w:rsidRDefault="00E01F1B" w:rsidP="00463BA5">
            <w:pPr>
              <w:jc w:val="center"/>
              <w:rPr>
                <w:sz w:val="20"/>
                <w:szCs w:val="20"/>
              </w:rPr>
            </w:pPr>
            <w:r w:rsidRPr="00481C51">
              <w:rPr>
                <w:sz w:val="20"/>
                <w:szCs w:val="20"/>
              </w:rPr>
              <w:t>00013480</w:t>
            </w:r>
          </w:p>
        </w:tc>
        <w:tc>
          <w:tcPr>
            <w:tcW w:w="1550" w:type="dxa"/>
            <w:tcBorders>
              <w:top w:val="nil"/>
              <w:left w:val="nil"/>
              <w:bottom w:val="single" w:sz="4" w:space="0" w:color="auto"/>
              <w:right w:val="single" w:sz="4" w:space="0" w:color="auto"/>
            </w:tcBorders>
            <w:shd w:val="clear" w:color="000000" w:fill="FFFFFF"/>
            <w:noWrap/>
            <w:vAlign w:val="center"/>
            <w:hideMark/>
          </w:tcPr>
          <w:p w14:paraId="7FFF3740" w14:textId="77777777" w:rsidR="00E01F1B" w:rsidRPr="00481C51" w:rsidRDefault="00E01F1B" w:rsidP="00463BA5">
            <w:pPr>
              <w:jc w:val="center"/>
              <w:rPr>
                <w:sz w:val="20"/>
                <w:szCs w:val="20"/>
              </w:rPr>
            </w:pPr>
            <w:r w:rsidRPr="00481C51">
              <w:rPr>
                <w:sz w:val="20"/>
                <w:szCs w:val="20"/>
              </w:rPr>
              <w:t xml:space="preserve"> UA4000227490</w:t>
            </w:r>
          </w:p>
        </w:tc>
        <w:tc>
          <w:tcPr>
            <w:tcW w:w="1130" w:type="dxa"/>
            <w:tcBorders>
              <w:top w:val="nil"/>
              <w:left w:val="nil"/>
              <w:bottom w:val="single" w:sz="4" w:space="0" w:color="auto"/>
              <w:right w:val="single" w:sz="4" w:space="0" w:color="auto"/>
            </w:tcBorders>
            <w:shd w:val="clear" w:color="000000" w:fill="FFFFFF"/>
            <w:vAlign w:val="bottom"/>
            <w:hideMark/>
          </w:tcPr>
          <w:p w14:paraId="7CF785DC" w14:textId="77777777" w:rsidR="00E01F1B" w:rsidRPr="00481C51" w:rsidRDefault="00E01F1B" w:rsidP="00463BA5">
            <w:pPr>
              <w:rPr>
                <w:color w:val="000000"/>
                <w:sz w:val="12"/>
                <w:szCs w:val="12"/>
              </w:rPr>
            </w:pPr>
            <w:r w:rsidRPr="00481C51">
              <w:rPr>
                <w:color w:val="000000"/>
                <w:sz w:val="12"/>
                <w:szCs w:val="12"/>
              </w:rPr>
              <w:t>ОВДП України середньострокова відсоткова в електронній формі іменнав</w:t>
            </w:r>
          </w:p>
        </w:tc>
        <w:tc>
          <w:tcPr>
            <w:tcW w:w="1188" w:type="dxa"/>
            <w:tcBorders>
              <w:top w:val="nil"/>
              <w:left w:val="nil"/>
              <w:bottom w:val="single" w:sz="4" w:space="0" w:color="auto"/>
              <w:right w:val="single" w:sz="4" w:space="0" w:color="auto"/>
            </w:tcBorders>
            <w:shd w:val="clear" w:color="000000" w:fill="FFFFFF"/>
            <w:vAlign w:val="center"/>
            <w:hideMark/>
          </w:tcPr>
          <w:p w14:paraId="3ED7539D" w14:textId="77777777" w:rsidR="00E01F1B" w:rsidRPr="00481C51" w:rsidRDefault="00E01F1B" w:rsidP="00463BA5">
            <w:pPr>
              <w:jc w:val="right"/>
              <w:rPr>
                <w:color w:val="000000"/>
                <w:sz w:val="20"/>
                <w:szCs w:val="20"/>
              </w:rPr>
            </w:pPr>
            <w:r w:rsidRPr="00481C51">
              <w:rPr>
                <w:color w:val="000000"/>
                <w:sz w:val="20"/>
                <w:szCs w:val="20"/>
              </w:rPr>
              <w:t>1 000,00</w:t>
            </w:r>
          </w:p>
        </w:tc>
        <w:tc>
          <w:tcPr>
            <w:tcW w:w="1217" w:type="dxa"/>
            <w:tcBorders>
              <w:top w:val="nil"/>
              <w:left w:val="nil"/>
              <w:bottom w:val="single" w:sz="4" w:space="0" w:color="auto"/>
              <w:right w:val="single" w:sz="4" w:space="0" w:color="auto"/>
            </w:tcBorders>
            <w:shd w:val="clear" w:color="000000" w:fill="FFFFFF"/>
            <w:noWrap/>
            <w:vAlign w:val="center"/>
            <w:hideMark/>
          </w:tcPr>
          <w:p w14:paraId="65AF9044" w14:textId="77777777" w:rsidR="00E01F1B" w:rsidRPr="00481C51" w:rsidRDefault="00E01F1B" w:rsidP="00463BA5">
            <w:pPr>
              <w:jc w:val="right"/>
              <w:rPr>
                <w:sz w:val="20"/>
                <w:szCs w:val="20"/>
              </w:rPr>
            </w:pPr>
            <w:r w:rsidRPr="00481C51">
              <w:rPr>
                <w:sz w:val="20"/>
                <w:szCs w:val="20"/>
              </w:rPr>
              <w:t>2 500</w:t>
            </w:r>
          </w:p>
        </w:tc>
        <w:tc>
          <w:tcPr>
            <w:tcW w:w="1613" w:type="dxa"/>
            <w:tcBorders>
              <w:top w:val="nil"/>
              <w:left w:val="nil"/>
              <w:bottom w:val="single" w:sz="4" w:space="0" w:color="auto"/>
              <w:right w:val="single" w:sz="4" w:space="0" w:color="auto"/>
            </w:tcBorders>
            <w:shd w:val="clear" w:color="000000" w:fill="FFFFFF"/>
            <w:noWrap/>
            <w:vAlign w:val="center"/>
            <w:hideMark/>
          </w:tcPr>
          <w:p w14:paraId="1B3E5F91" w14:textId="77777777" w:rsidR="00E01F1B" w:rsidRPr="00481C51" w:rsidRDefault="00E01F1B" w:rsidP="00463BA5">
            <w:pPr>
              <w:jc w:val="right"/>
              <w:rPr>
                <w:sz w:val="20"/>
                <w:szCs w:val="20"/>
              </w:rPr>
            </w:pPr>
            <w:r w:rsidRPr="00481C51">
              <w:rPr>
                <w:sz w:val="20"/>
                <w:szCs w:val="20"/>
              </w:rPr>
              <w:t>2 500 000,00</w:t>
            </w:r>
          </w:p>
        </w:tc>
      </w:tr>
      <w:tr w:rsidR="00E01F1B" w:rsidRPr="00481C51" w14:paraId="2312AD66" w14:textId="77777777" w:rsidTr="00463BA5">
        <w:trPr>
          <w:trHeight w:val="842"/>
        </w:trPr>
        <w:tc>
          <w:tcPr>
            <w:tcW w:w="1516" w:type="dxa"/>
            <w:tcBorders>
              <w:top w:val="nil"/>
              <w:left w:val="single" w:sz="4" w:space="0" w:color="auto"/>
              <w:bottom w:val="single" w:sz="4" w:space="0" w:color="auto"/>
              <w:right w:val="single" w:sz="4" w:space="0" w:color="auto"/>
            </w:tcBorders>
            <w:shd w:val="clear" w:color="000000" w:fill="FFFFFF"/>
            <w:hideMark/>
          </w:tcPr>
          <w:p w14:paraId="63C4F9AF" w14:textId="77777777" w:rsidR="00E01F1B" w:rsidRPr="00481C51" w:rsidRDefault="00E01F1B" w:rsidP="00463BA5">
            <w:pPr>
              <w:rPr>
                <w:sz w:val="20"/>
                <w:szCs w:val="20"/>
              </w:rPr>
            </w:pPr>
            <w:r w:rsidRPr="00481C51">
              <w:rPr>
                <w:sz w:val="20"/>
                <w:szCs w:val="20"/>
              </w:rPr>
              <w:t>Міністерство фінансів України</w:t>
            </w:r>
          </w:p>
        </w:tc>
        <w:tc>
          <w:tcPr>
            <w:tcW w:w="1110" w:type="dxa"/>
            <w:tcBorders>
              <w:top w:val="nil"/>
              <w:left w:val="nil"/>
              <w:bottom w:val="single" w:sz="4" w:space="0" w:color="auto"/>
              <w:right w:val="single" w:sz="4" w:space="0" w:color="auto"/>
            </w:tcBorders>
            <w:shd w:val="clear" w:color="000000" w:fill="FFFFFF"/>
            <w:noWrap/>
            <w:vAlign w:val="center"/>
            <w:hideMark/>
          </w:tcPr>
          <w:p w14:paraId="16AB95E7" w14:textId="77777777" w:rsidR="00E01F1B" w:rsidRPr="00481C51" w:rsidRDefault="00E01F1B" w:rsidP="00463BA5">
            <w:pPr>
              <w:jc w:val="center"/>
              <w:rPr>
                <w:sz w:val="20"/>
                <w:szCs w:val="20"/>
              </w:rPr>
            </w:pPr>
            <w:r w:rsidRPr="00481C51">
              <w:rPr>
                <w:sz w:val="20"/>
                <w:szCs w:val="20"/>
              </w:rPr>
              <w:t>00013480</w:t>
            </w:r>
          </w:p>
        </w:tc>
        <w:tc>
          <w:tcPr>
            <w:tcW w:w="1550" w:type="dxa"/>
            <w:tcBorders>
              <w:top w:val="nil"/>
              <w:left w:val="nil"/>
              <w:bottom w:val="single" w:sz="4" w:space="0" w:color="auto"/>
              <w:right w:val="single" w:sz="4" w:space="0" w:color="auto"/>
            </w:tcBorders>
            <w:shd w:val="clear" w:color="000000" w:fill="FFFFFF"/>
            <w:noWrap/>
            <w:vAlign w:val="center"/>
            <w:hideMark/>
          </w:tcPr>
          <w:p w14:paraId="4FA284E6" w14:textId="77777777" w:rsidR="00E01F1B" w:rsidRPr="00481C51" w:rsidRDefault="00E01F1B" w:rsidP="00463BA5">
            <w:pPr>
              <w:jc w:val="center"/>
              <w:rPr>
                <w:sz w:val="20"/>
                <w:szCs w:val="20"/>
              </w:rPr>
            </w:pPr>
            <w:r w:rsidRPr="00481C51">
              <w:rPr>
                <w:sz w:val="20"/>
                <w:szCs w:val="20"/>
              </w:rPr>
              <w:t xml:space="preserve"> UA4000227656</w:t>
            </w:r>
          </w:p>
        </w:tc>
        <w:tc>
          <w:tcPr>
            <w:tcW w:w="1130" w:type="dxa"/>
            <w:tcBorders>
              <w:top w:val="nil"/>
              <w:left w:val="nil"/>
              <w:bottom w:val="single" w:sz="4" w:space="0" w:color="auto"/>
              <w:right w:val="single" w:sz="4" w:space="0" w:color="auto"/>
            </w:tcBorders>
            <w:shd w:val="clear" w:color="000000" w:fill="FFFFFF"/>
            <w:vAlign w:val="bottom"/>
            <w:hideMark/>
          </w:tcPr>
          <w:p w14:paraId="28D15E6C" w14:textId="77777777" w:rsidR="00E01F1B" w:rsidRPr="00481C51" w:rsidRDefault="00E01F1B" w:rsidP="00463BA5">
            <w:pPr>
              <w:rPr>
                <w:color w:val="000000"/>
                <w:sz w:val="12"/>
                <w:szCs w:val="12"/>
              </w:rPr>
            </w:pPr>
            <w:r w:rsidRPr="00481C51">
              <w:rPr>
                <w:color w:val="000000"/>
                <w:sz w:val="12"/>
                <w:szCs w:val="12"/>
              </w:rPr>
              <w:t>ОВДП України середньострокова відсоткова в електронній формі іменнав</w:t>
            </w:r>
          </w:p>
        </w:tc>
        <w:tc>
          <w:tcPr>
            <w:tcW w:w="1188" w:type="dxa"/>
            <w:tcBorders>
              <w:top w:val="nil"/>
              <w:left w:val="nil"/>
              <w:bottom w:val="single" w:sz="4" w:space="0" w:color="auto"/>
              <w:right w:val="single" w:sz="4" w:space="0" w:color="auto"/>
            </w:tcBorders>
            <w:shd w:val="clear" w:color="000000" w:fill="FFFFFF"/>
            <w:vAlign w:val="center"/>
            <w:hideMark/>
          </w:tcPr>
          <w:p w14:paraId="03201A2C" w14:textId="77777777" w:rsidR="00E01F1B" w:rsidRPr="00481C51" w:rsidRDefault="00E01F1B" w:rsidP="00463BA5">
            <w:pPr>
              <w:jc w:val="right"/>
              <w:rPr>
                <w:color w:val="000000"/>
                <w:sz w:val="20"/>
                <w:szCs w:val="20"/>
              </w:rPr>
            </w:pPr>
            <w:r w:rsidRPr="00481C51">
              <w:rPr>
                <w:color w:val="000000"/>
                <w:sz w:val="20"/>
                <w:szCs w:val="20"/>
              </w:rPr>
              <w:t>1 000,00</w:t>
            </w:r>
          </w:p>
        </w:tc>
        <w:tc>
          <w:tcPr>
            <w:tcW w:w="1217" w:type="dxa"/>
            <w:tcBorders>
              <w:top w:val="nil"/>
              <w:left w:val="nil"/>
              <w:bottom w:val="nil"/>
              <w:right w:val="single" w:sz="4" w:space="0" w:color="auto"/>
            </w:tcBorders>
            <w:shd w:val="clear" w:color="000000" w:fill="FFFFFF"/>
            <w:noWrap/>
            <w:vAlign w:val="center"/>
            <w:hideMark/>
          </w:tcPr>
          <w:p w14:paraId="0198C1A9" w14:textId="77777777" w:rsidR="00E01F1B" w:rsidRPr="00481C51" w:rsidRDefault="00E01F1B" w:rsidP="00463BA5">
            <w:pPr>
              <w:jc w:val="right"/>
              <w:rPr>
                <w:sz w:val="20"/>
                <w:szCs w:val="20"/>
              </w:rPr>
            </w:pPr>
            <w:r w:rsidRPr="00481C51">
              <w:rPr>
                <w:sz w:val="20"/>
                <w:szCs w:val="20"/>
              </w:rPr>
              <w:t>3 000</w:t>
            </w:r>
          </w:p>
        </w:tc>
        <w:tc>
          <w:tcPr>
            <w:tcW w:w="1613" w:type="dxa"/>
            <w:tcBorders>
              <w:top w:val="nil"/>
              <w:left w:val="nil"/>
              <w:bottom w:val="single" w:sz="4" w:space="0" w:color="auto"/>
              <w:right w:val="single" w:sz="4" w:space="0" w:color="auto"/>
            </w:tcBorders>
            <w:shd w:val="clear" w:color="000000" w:fill="FFFFFF"/>
            <w:noWrap/>
            <w:vAlign w:val="center"/>
            <w:hideMark/>
          </w:tcPr>
          <w:p w14:paraId="5C4A224C" w14:textId="77777777" w:rsidR="00E01F1B" w:rsidRPr="00481C51" w:rsidRDefault="00E01F1B" w:rsidP="00463BA5">
            <w:pPr>
              <w:jc w:val="right"/>
              <w:rPr>
                <w:sz w:val="20"/>
                <w:szCs w:val="20"/>
              </w:rPr>
            </w:pPr>
            <w:r w:rsidRPr="00481C51">
              <w:rPr>
                <w:sz w:val="20"/>
                <w:szCs w:val="20"/>
              </w:rPr>
              <w:t>3 000 000,00</w:t>
            </w:r>
          </w:p>
        </w:tc>
      </w:tr>
      <w:tr w:rsidR="00E01F1B" w:rsidRPr="00481C51" w14:paraId="3EDBF6A4" w14:textId="77777777" w:rsidTr="00463BA5">
        <w:trPr>
          <w:trHeight w:val="842"/>
        </w:trPr>
        <w:tc>
          <w:tcPr>
            <w:tcW w:w="1516" w:type="dxa"/>
            <w:tcBorders>
              <w:top w:val="nil"/>
              <w:left w:val="single" w:sz="4" w:space="0" w:color="auto"/>
              <w:bottom w:val="single" w:sz="4" w:space="0" w:color="auto"/>
              <w:right w:val="single" w:sz="4" w:space="0" w:color="auto"/>
            </w:tcBorders>
            <w:shd w:val="clear" w:color="000000" w:fill="FFFFFF"/>
            <w:hideMark/>
          </w:tcPr>
          <w:p w14:paraId="1E92E917" w14:textId="77777777" w:rsidR="00E01F1B" w:rsidRPr="00481C51" w:rsidRDefault="00E01F1B" w:rsidP="00463BA5">
            <w:pPr>
              <w:rPr>
                <w:sz w:val="20"/>
                <w:szCs w:val="20"/>
              </w:rPr>
            </w:pPr>
            <w:r w:rsidRPr="00481C51">
              <w:rPr>
                <w:sz w:val="20"/>
                <w:szCs w:val="20"/>
              </w:rPr>
              <w:t>Міністерство фінансів України</w:t>
            </w:r>
          </w:p>
        </w:tc>
        <w:tc>
          <w:tcPr>
            <w:tcW w:w="1110" w:type="dxa"/>
            <w:tcBorders>
              <w:top w:val="nil"/>
              <w:left w:val="nil"/>
              <w:bottom w:val="single" w:sz="4" w:space="0" w:color="auto"/>
              <w:right w:val="single" w:sz="4" w:space="0" w:color="auto"/>
            </w:tcBorders>
            <w:shd w:val="clear" w:color="000000" w:fill="FFFFFF"/>
            <w:noWrap/>
            <w:vAlign w:val="center"/>
            <w:hideMark/>
          </w:tcPr>
          <w:p w14:paraId="0504D254" w14:textId="77777777" w:rsidR="00E01F1B" w:rsidRPr="00481C51" w:rsidRDefault="00E01F1B" w:rsidP="00463BA5">
            <w:pPr>
              <w:jc w:val="center"/>
              <w:rPr>
                <w:sz w:val="20"/>
                <w:szCs w:val="20"/>
              </w:rPr>
            </w:pPr>
            <w:r w:rsidRPr="00481C51">
              <w:rPr>
                <w:sz w:val="20"/>
                <w:szCs w:val="20"/>
              </w:rPr>
              <w:t>00013480</w:t>
            </w:r>
          </w:p>
        </w:tc>
        <w:tc>
          <w:tcPr>
            <w:tcW w:w="1550" w:type="dxa"/>
            <w:tcBorders>
              <w:top w:val="nil"/>
              <w:left w:val="nil"/>
              <w:bottom w:val="single" w:sz="4" w:space="0" w:color="auto"/>
              <w:right w:val="single" w:sz="4" w:space="0" w:color="auto"/>
            </w:tcBorders>
            <w:shd w:val="clear" w:color="000000" w:fill="FFFFFF"/>
            <w:noWrap/>
            <w:vAlign w:val="center"/>
            <w:hideMark/>
          </w:tcPr>
          <w:p w14:paraId="2505921F" w14:textId="77777777" w:rsidR="00E01F1B" w:rsidRPr="00481C51" w:rsidRDefault="00E01F1B" w:rsidP="00463BA5">
            <w:pPr>
              <w:jc w:val="center"/>
              <w:rPr>
                <w:sz w:val="20"/>
                <w:szCs w:val="20"/>
              </w:rPr>
            </w:pPr>
            <w:r w:rsidRPr="00481C51">
              <w:rPr>
                <w:sz w:val="20"/>
                <w:szCs w:val="20"/>
              </w:rPr>
              <w:t xml:space="preserve"> UA4000228043</w:t>
            </w:r>
          </w:p>
        </w:tc>
        <w:tc>
          <w:tcPr>
            <w:tcW w:w="1130" w:type="dxa"/>
            <w:tcBorders>
              <w:top w:val="nil"/>
              <w:left w:val="nil"/>
              <w:bottom w:val="single" w:sz="4" w:space="0" w:color="auto"/>
              <w:right w:val="single" w:sz="4" w:space="0" w:color="auto"/>
            </w:tcBorders>
            <w:shd w:val="clear" w:color="000000" w:fill="FFFFFF"/>
            <w:vAlign w:val="bottom"/>
            <w:hideMark/>
          </w:tcPr>
          <w:p w14:paraId="61C36C2D" w14:textId="77777777" w:rsidR="00E01F1B" w:rsidRPr="00481C51" w:rsidRDefault="00E01F1B" w:rsidP="00463BA5">
            <w:pPr>
              <w:rPr>
                <w:color w:val="000000"/>
                <w:sz w:val="12"/>
                <w:szCs w:val="12"/>
              </w:rPr>
            </w:pPr>
            <w:r w:rsidRPr="00481C51">
              <w:rPr>
                <w:color w:val="000000"/>
                <w:sz w:val="12"/>
                <w:szCs w:val="12"/>
              </w:rPr>
              <w:t>ОВДП України середньострокова відсоткова в електронній формі іменнав</w:t>
            </w:r>
          </w:p>
        </w:tc>
        <w:tc>
          <w:tcPr>
            <w:tcW w:w="1188" w:type="dxa"/>
            <w:tcBorders>
              <w:top w:val="nil"/>
              <w:left w:val="nil"/>
              <w:bottom w:val="single" w:sz="4" w:space="0" w:color="auto"/>
              <w:right w:val="single" w:sz="4" w:space="0" w:color="auto"/>
            </w:tcBorders>
            <w:shd w:val="clear" w:color="000000" w:fill="FFFFFF"/>
            <w:vAlign w:val="center"/>
            <w:hideMark/>
          </w:tcPr>
          <w:p w14:paraId="2119EE0A" w14:textId="77777777" w:rsidR="00E01F1B" w:rsidRPr="00481C51" w:rsidRDefault="00E01F1B" w:rsidP="00463BA5">
            <w:pPr>
              <w:jc w:val="right"/>
              <w:rPr>
                <w:color w:val="000000"/>
                <w:sz w:val="20"/>
                <w:szCs w:val="20"/>
              </w:rPr>
            </w:pPr>
            <w:r w:rsidRPr="00481C51">
              <w:rPr>
                <w:color w:val="000000"/>
                <w:sz w:val="20"/>
                <w:szCs w:val="20"/>
              </w:rPr>
              <w:t>1 000,00</w:t>
            </w:r>
          </w:p>
        </w:tc>
        <w:tc>
          <w:tcPr>
            <w:tcW w:w="1217" w:type="dxa"/>
            <w:tcBorders>
              <w:top w:val="single" w:sz="4" w:space="0" w:color="auto"/>
              <w:left w:val="nil"/>
              <w:bottom w:val="single" w:sz="4" w:space="0" w:color="auto"/>
              <w:right w:val="single" w:sz="4" w:space="0" w:color="auto"/>
            </w:tcBorders>
            <w:shd w:val="clear" w:color="000000" w:fill="FFFFFF"/>
            <w:noWrap/>
            <w:vAlign w:val="center"/>
            <w:hideMark/>
          </w:tcPr>
          <w:p w14:paraId="7ACDBA7D" w14:textId="77777777" w:rsidR="00E01F1B" w:rsidRPr="00481C51" w:rsidRDefault="00E01F1B" w:rsidP="00463BA5">
            <w:pPr>
              <w:jc w:val="right"/>
              <w:rPr>
                <w:sz w:val="20"/>
                <w:szCs w:val="20"/>
              </w:rPr>
            </w:pPr>
            <w:r w:rsidRPr="00481C51">
              <w:rPr>
                <w:sz w:val="20"/>
                <w:szCs w:val="20"/>
              </w:rPr>
              <w:t>2 000</w:t>
            </w:r>
          </w:p>
        </w:tc>
        <w:tc>
          <w:tcPr>
            <w:tcW w:w="1613" w:type="dxa"/>
            <w:tcBorders>
              <w:top w:val="nil"/>
              <w:left w:val="nil"/>
              <w:bottom w:val="single" w:sz="4" w:space="0" w:color="auto"/>
              <w:right w:val="single" w:sz="4" w:space="0" w:color="auto"/>
            </w:tcBorders>
            <w:shd w:val="clear" w:color="000000" w:fill="FFFFFF"/>
            <w:noWrap/>
            <w:vAlign w:val="center"/>
            <w:hideMark/>
          </w:tcPr>
          <w:p w14:paraId="41784AD7" w14:textId="77777777" w:rsidR="00E01F1B" w:rsidRPr="00481C51" w:rsidRDefault="00E01F1B" w:rsidP="00463BA5">
            <w:pPr>
              <w:jc w:val="right"/>
              <w:rPr>
                <w:sz w:val="20"/>
                <w:szCs w:val="20"/>
              </w:rPr>
            </w:pPr>
            <w:r w:rsidRPr="00481C51">
              <w:rPr>
                <w:sz w:val="20"/>
                <w:szCs w:val="20"/>
              </w:rPr>
              <w:t>2 000 000,00</w:t>
            </w:r>
          </w:p>
        </w:tc>
      </w:tr>
      <w:tr w:rsidR="00E01F1B" w:rsidRPr="00481C51" w14:paraId="1665B058" w14:textId="77777777" w:rsidTr="00463BA5">
        <w:trPr>
          <w:trHeight w:val="842"/>
        </w:trPr>
        <w:tc>
          <w:tcPr>
            <w:tcW w:w="1516" w:type="dxa"/>
            <w:tcBorders>
              <w:top w:val="nil"/>
              <w:left w:val="single" w:sz="4" w:space="0" w:color="auto"/>
              <w:bottom w:val="single" w:sz="4" w:space="0" w:color="auto"/>
              <w:right w:val="single" w:sz="4" w:space="0" w:color="auto"/>
            </w:tcBorders>
            <w:shd w:val="clear" w:color="000000" w:fill="FFFFFF"/>
            <w:hideMark/>
          </w:tcPr>
          <w:p w14:paraId="1791D7EF" w14:textId="77777777" w:rsidR="00E01F1B" w:rsidRPr="00481C51" w:rsidRDefault="00E01F1B" w:rsidP="00463BA5">
            <w:pPr>
              <w:rPr>
                <w:sz w:val="20"/>
                <w:szCs w:val="20"/>
              </w:rPr>
            </w:pPr>
            <w:r w:rsidRPr="00481C51">
              <w:rPr>
                <w:sz w:val="20"/>
                <w:szCs w:val="20"/>
              </w:rPr>
              <w:t>Міністерство фінансів України</w:t>
            </w:r>
          </w:p>
        </w:tc>
        <w:tc>
          <w:tcPr>
            <w:tcW w:w="1110" w:type="dxa"/>
            <w:tcBorders>
              <w:top w:val="nil"/>
              <w:left w:val="nil"/>
              <w:bottom w:val="single" w:sz="4" w:space="0" w:color="auto"/>
              <w:right w:val="single" w:sz="4" w:space="0" w:color="auto"/>
            </w:tcBorders>
            <w:shd w:val="clear" w:color="000000" w:fill="FFFFFF"/>
            <w:noWrap/>
            <w:vAlign w:val="center"/>
            <w:hideMark/>
          </w:tcPr>
          <w:p w14:paraId="5115A3F2" w14:textId="77777777" w:rsidR="00E01F1B" w:rsidRPr="00481C51" w:rsidRDefault="00E01F1B" w:rsidP="00463BA5">
            <w:pPr>
              <w:jc w:val="center"/>
              <w:rPr>
                <w:sz w:val="20"/>
                <w:szCs w:val="20"/>
              </w:rPr>
            </w:pPr>
            <w:r w:rsidRPr="00481C51">
              <w:rPr>
                <w:sz w:val="20"/>
                <w:szCs w:val="20"/>
              </w:rPr>
              <w:t>00013480</w:t>
            </w:r>
          </w:p>
        </w:tc>
        <w:tc>
          <w:tcPr>
            <w:tcW w:w="1550" w:type="dxa"/>
            <w:tcBorders>
              <w:top w:val="nil"/>
              <w:left w:val="nil"/>
              <w:bottom w:val="single" w:sz="4" w:space="0" w:color="auto"/>
              <w:right w:val="single" w:sz="4" w:space="0" w:color="auto"/>
            </w:tcBorders>
            <w:shd w:val="clear" w:color="000000" w:fill="FFFFFF"/>
            <w:noWrap/>
            <w:vAlign w:val="center"/>
            <w:hideMark/>
          </w:tcPr>
          <w:p w14:paraId="463F56A0" w14:textId="77777777" w:rsidR="00E01F1B" w:rsidRPr="00481C51" w:rsidRDefault="00E01F1B" w:rsidP="00463BA5">
            <w:pPr>
              <w:jc w:val="center"/>
              <w:rPr>
                <w:sz w:val="20"/>
                <w:szCs w:val="20"/>
              </w:rPr>
            </w:pPr>
            <w:r w:rsidRPr="00481C51">
              <w:rPr>
                <w:sz w:val="20"/>
                <w:szCs w:val="20"/>
              </w:rPr>
              <w:t xml:space="preserve"> UA4000228381</w:t>
            </w:r>
          </w:p>
        </w:tc>
        <w:tc>
          <w:tcPr>
            <w:tcW w:w="1130" w:type="dxa"/>
            <w:tcBorders>
              <w:top w:val="nil"/>
              <w:left w:val="nil"/>
              <w:bottom w:val="single" w:sz="4" w:space="0" w:color="auto"/>
              <w:right w:val="single" w:sz="4" w:space="0" w:color="auto"/>
            </w:tcBorders>
            <w:shd w:val="clear" w:color="000000" w:fill="FFFFFF"/>
            <w:vAlign w:val="bottom"/>
            <w:hideMark/>
          </w:tcPr>
          <w:p w14:paraId="06EB1E8E" w14:textId="77777777" w:rsidR="00E01F1B" w:rsidRPr="00481C51" w:rsidRDefault="00E01F1B" w:rsidP="00463BA5">
            <w:pPr>
              <w:rPr>
                <w:color w:val="000000"/>
                <w:sz w:val="12"/>
                <w:szCs w:val="12"/>
              </w:rPr>
            </w:pPr>
            <w:r w:rsidRPr="00481C51">
              <w:rPr>
                <w:color w:val="000000"/>
                <w:sz w:val="12"/>
                <w:szCs w:val="12"/>
              </w:rPr>
              <w:t>ОВДП України середньострокова відсоткова в електронній формі іменнав</w:t>
            </w:r>
          </w:p>
        </w:tc>
        <w:tc>
          <w:tcPr>
            <w:tcW w:w="1188" w:type="dxa"/>
            <w:tcBorders>
              <w:top w:val="nil"/>
              <w:left w:val="nil"/>
              <w:bottom w:val="single" w:sz="4" w:space="0" w:color="auto"/>
              <w:right w:val="single" w:sz="4" w:space="0" w:color="auto"/>
            </w:tcBorders>
            <w:shd w:val="clear" w:color="000000" w:fill="FFFFFF"/>
            <w:vAlign w:val="center"/>
            <w:hideMark/>
          </w:tcPr>
          <w:p w14:paraId="04FFECAE" w14:textId="77777777" w:rsidR="00E01F1B" w:rsidRPr="00481C51" w:rsidRDefault="00E01F1B" w:rsidP="00463BA5">
            <w:pPr>
              <w:jc w:val="right"/>
              <w:rPr>
                <w:color w:val="000000"/>
                <w:sz w:val="20"/>
                <w:szCs w:val="20"/>
              </w:rPr>
            </w:pPr>
            <w:r w:rsidRPr="00481C51">
              <w:rPr>
                <w:color w:val="000000"/>
                <w:sz w:val="20"/>
                <w:szCs w:val="20"/>
              </w:rPr>
              <w:t>1 000,00</w:t>
            </w:r>
          </w:p>
        </w:tc>
        <w:tc>
          <w:tcPr>
            <w:tcW w:w="1217" w:type="dxa"/>
            <w:tcBorders>
              <w:top w:val="nil"/>
              <w:left w:val="nil"/>
              <w:bottom w:val="single" w:sz="4" w:space="0" w:color="auto"/>
              <w:right w:val="single" w:sz="4" w:space="0" w:color="auto"/>
            </w:tcBorders>
            <w:shd w:val="clear" w:color="000000" w:fill="FFFFFF"/>
            <w:noWrap/>
            <w:vAlign w:val="center"/>
            <w:hideMark/>
          </w:tcPr>
          <w:p w14:paraId="69278070" w14:textId="77777777" w:rsidR="00E01F1B" w:rsidRPr="00481C51" w:rsidRDefault="00E01F1B" w:rsidP="00463BA5">
            <w:pPr>
              <w:jc w:val="right"/>
              <w:rPr>
                <w:sz w:val="20"/>
                <w:szCs w:val="20"/>
              </w:rPr>
            </w:pPr>
            <w:r w:rsidRPr="00481C51">
              <w:rPr>
                <w:sz w:val="20"/>
                <w:szCs w:val="20"/>
              </w:rPr>
              <w:t>7 000</w:t>
            </w:r>
          </w:p>
        </w:tc>
        <w:tc>
          <w:tcPr>
            <w:tcW w:w="1613" w:type="dxa"/>
            <w:tcBorders>
              <w:top w:val="nil"/>
              <w:left w:val="nil"/>
              <w:bottom w:val="single" w:sz="4" w:space="0" w:color="auto"/>
              <w:right w:val="single" w:sz="4" w:space="0" w:color="auto"/>
            </w:tcBorders>
            <w:shd w:val="clear" w:color="000000" w:fill="FFFFFF"/>
            <w:noWrap/>
            <w:vAlign w:val="center"/>
            <w:hideMark/>
          </w:tcPr>
          <w:p w14:paraId="2B772F7E" w14:textId="77777777" w:rsidR="00E01F1B" w:rsidRPr="00481C51" w:rsidRDefault="00E01F1B" w:rsidP="00463BA5">
            <w:pPr>
              <w:jc w:val="right"/>
              <w:rPr>
                <w:sz w:val="20"/>
                <w:szCs w:val="20"/>
              </w:rPr>
            </w:pPr>
            <w:r w:rsidRPr="00481C51">
              <w:rPr>
                <w:sz w:val="20"/>
                <w:szCs w:val="20"/>
              </w:rPr>
              <w:t>7 000 000,00</w:t>
            </w:r>
          </w:p>
        </w:tc>
      </w:tr>
      <w:tr w:rsidR="00E01F1B" w:rsidRPr="00481C51" w14:paraId="4F6086D7" w14:textId="77777777" w:rsidTr="00463BA5">
        <w:trPr>
          <w:trHeight w:val="842"/>
        </w:trPr>
        <w:tc>
          <w:tcPr>
            <w:tcW w:w="1516" w:type="dxa"/>
            <w:tcBorders>
              <w:top w:val="nil"/>
              <w:left w:val="single" w:sz="4" w:space="0" w:color="auto"/>
              <w:bottom w:val="single" w:sz="4" w:space="0" w:color="auto"/>
              <w:right w:val="single" w:sz="4" w:space="0" w:color="auto"/>
            </w:tcBorders>
            <w:shd w:val="clear" w:color="000000" w:fill="FFFFFF"/>
            <w:hideMark/>
          </w:tcPr>
          <w:p w14:paraId="562AE2F4" w14:textId="77777777" w:rsidR="00E01F1B" w:rsidRPr="00481C51" w:rsidRDefault="00E01F1B" w:rsidP="00463BA5">
            <w:pPr>
              <w:rPr>
                <w:sz w:val="20"/>
                <w:szCs w:val="20"/>
              </w:rPr>
            </w:pPr>
            <w:r w:rsidRPr="00481C51">
              <w:rPr>
                <w:sz w:val="20"/>
                <w:szCs w:val="20"/>
              </w:rPr>
              <w:t>Міністерство фінансів України</w:t>
            </w:r>
          </w:p>
        </w:tc>
        <w:tc>
          <w:tcPr>
            <w:tcW w:w="1110" w:type="dxa"/>
            <w:tcBorders>
              <w:top w:val="nil"/>
              <w:left w:val="nil"/>
              <w:bottom w:val="single" w:sz="4" w:space="0" w:color="auto"/>
              <w:right w:val="single" w:sz="4" w:space="0" w:color="auto"/>
            </w:tcBorders>
            <w:shd w:val="clear" w:color="000000" w:fill="FFFFFF"/>
            <w:noWrap/>
            <w:vAlign w:val="center"/>
            <w:hideMark/>
          </w:tcPr>
          <w:p w14:paraId="46519351" w14:textId="77777777" w:rsidR="00E01F1B" w:rsidRPr="00481C51" w:rsidRDefault="00E01F1B" w:rsidP="00463BA5">
            <w:pPr>
              <w:jc w:val="center"/>
              <w:rPr>
                <w:sz w:val="20"/>
                <w:szCs w:val="20"/>
              </w:rPr>
            </w:pPr>
            <w:r w:rsidRPr="00481C51">
              <w:rPr>
                <w:sz w:val="20"/>
                <w:szCs w:val="20"/>
              </w:rPr>
              <w:t>00013480</w:t>
            </w:r>
          </w:p>
        </w:tc>
        <w:tc>
          <w:tcPr>
            <w:tcW w:w="1550" w:type="dxa"/>
            <w:tcBorders>
              <w:top w:val="nil"/>
              <w:left w:val="nil"/>
              <w:bottom w:val="single" w:sz="4" w:space="0" w:color="auto"/>
              <w:right w:val="single" w:sz="4" w:space="0" w:color="auto"/>
            </w:tcBorders>
            <w:shd w:val="clear" w:color="000000" w:fill="FFFFFF"/>
            <w:noWrap/>
            <w:vAlign w:val="center"/>
            <w:hideMark/>
          </w:tcPr>
          <w:p w14:paraId="428D5AC0" w14:textId="77777777" w:rsidR="00E01F1B" w:rsidRPr="00481C51" w:rsidRDefault="00E01F1B" w:rsidP="00463BA5">
            <w:pPr>
              <w:jc w:val="center"/>
              <w:rPr>
                <w:sz w:val="20"/>
                <w:szCs w:val="20"/>
              </w:rPr>
            </w:pPr>
            <w:r w:rsidRPr="00481C51">
              <w:rPr>
                <w:sz w:val="20"/>
                <w:szCs w:val="20"/>
              </w:rPr>
              <w:t xml:space="preserve"> UA4000228449</w:t>
            </w:r>
          </w:p>
        </w:tc>
        <w:tc>
          <w:tcPr>
            <w:tcW w:w="1130" w:type="dxa"/>
            <w:tcBorders>
              <w:top w:val="nil"/>
              <w:left w:val="nil"/>
              <w:bottom w:val="single" w:sz="4" w:space="0" w:color="auto"/>
              <w:right w:val="single" w:sz="4" w:space="0" w:color="auto"/>
            </w:tcBorders>
            <w:shd w:val="clear" w:color="000000" w:fill="FFFFFF"/>
            <w:vAlign w:val="bottom"/>
            <w:hideMark/>
          </w:tcPr>
          <w:p w14:paraId="43DF46CD" w14:textId="77777777" w:rsidR="00E01F1B" w:rsidRPr="00481C51" w:rsidRDefault="00E01F1B" w:rsidP="00463BA5">
            <w:pPr>
              <w:rPr>
                <w:color w:val="000000"/>
                <w:sz w:val="12"/>
                <w:szCs w:val="12"/>
              </w:rPr>
            </w:pPr>
            <w:r w:rsidRPr="00481C51">
              <w:rPr>
                <w:color w:val="000000"/>
                <w:sz w:val="12"/>
                <w:szCs w:val="12"/>
              </w:rPr>
              <w:t>ОВДП України середньострокова відсоткова в електронній формі іменнав</w:t>
            </w:r>
          </w:p>
        </w:tc>
        <w:tc>
          <w:tcPr>
            <w:tcW w:w="1188" w:type="dxa"/>
            <w:tcBorders>
              <w:top w:val="nil"/>
              <w:left w:val="nil"/>
              <w:bottom w:val="single" w:sz="4" w:space="0" w:color="auto"/>
              <w:right w:val="single" w:sz="4" w:space="0" w:color="auto"/>
            </w:tcBorders>
            <w:shd w:val="clear" w:color="000000" w:fill="FFFFFF"/>
            <w:vAlign w:val="center"/>
            <w:hideMark/>
          </w:tcPr>
          <w:p w14:paraId="67ABF226" w14:textId="77777777" w:rsidR="00E01F1B" w:rsidRPr="00481C51" w:rsidRDefault="00E01F1B" w:rsidP="00463BA5">
            <w:pPr>
              <w:jc w:val="right"/>
              <w:rPr>
                <w:color w:val="000000"/>
                <w:sz w:val="20"/>
                <w:szCs w:val="20"/>
              </w:rPr>
            </w:pPr>
            <w:r w:rsidRPr="00481C51">
              <w:rPr>
                <w:color w:val="000000"/>
                <w:sz w:val="20"/>
                <w:szCs w:val="20"/>
              </w:rPr>
              <w:t>1 000,00</w:t>
            </w:r>
          </w:p>
        </w:tc>
        <w:tc>
          <w:tcPr>
            <w:tcW w:w="1217" w:type="dxa"/>
            <w:tcBorders>
              <w:top w:val="nil"/>
              <w:left w:val="nil"/>
              <w:bottom w:val="single" w:sz="4" w:space="0" w:color="auto"/>
              <w:right w:val="single" w:sz="4" w:space="0" w:color="auto"/>
            </w:tcBorders>
            <w:shd w:val="clear" w:color="000000" w:fill="FFFFFF"/>
            <w:noWrap/>
            <w:vAlign w:val="center"/>
            <w:hideMark/>
          </w:tcPr>
          <w:p w14:paraId="4A75872D" w14:textId="77777777" w:rsidR="00E01F1B" w:rsidRPr="00481C51" w:rsidRDefault="00E01F1B" w:rsidP="00463BA5">
            <w:pPr>
              <w:jc w:val="right"/>
              <w:rPr>
                <w:sz w:val="20"/>
                <w:szCs w:val="20"/>
              </w:rPr>
            </w:pPr>
            <w:r w:rsidRPr="00481C51">
              <w:rPr>
                <w:sz w:val="20"/>
                <w:szCs w:val="20"/>
              </w:rPr>
              <w:t>7 000</w:t>
            </w:r>
          </w:p>
        </w:tc>
        <w:tc>
          <w:tcPr>
            <w:tcW w:w="1613" w:type="dxa"/>
            <w:tcBorders>
              <w:top w:val="nil"/>
              <w:left w:val="nil"/>
              <w:bottom w:val="single" w:sz="4" w:space="0" w:color="auto"/>
              <w:right w:val="single" w:sz="4" w:space="0" w:color="auto"/>
            </w:tcBorders>
            <w:shd w:val="clear" w:color="000000" w:fill="FFFFFF"/>
            <w:noWrap/>
            <w:vAlign w:val="center"/>
            <w:hideMark/>
          </w:tcPr>
          <w:p w14:paraId="19CFAE5B" w14:textId="77777777" w:rsidR="00E01F1B" w:rsidRPr="00481C51" w:rsidRDefault="00E01F1B" w:rsidP="00463BA5">
            <w:pPr>
              <w:jc w:val="right"/>
              <w:rPr>
                <w:sz w:val="20"/>
                <w:szCs w:val="20"/>
              </w:rPr>
            </w:pPr>
            <w:r w:rsidRPr="00481C51">
              <w:rPr>
                <w:sz w:val="20"/>
                <w:szCs w:val="20"/>
              </w:rPr>
              <w:t>7 000 000,00</w:t>
            </w:r>
          </w:p>
        </w:tc>
      </w:tr>
      <w:tr w:rsidR="00E01F1B" w:rsidRPr="00481C51" w14:paraId="63F059BB" w14:textId="77777777" w:rsidTr="00463BA5">
        <w:trPr>
          <w:trHeight w:val="842"/>
        </w:trPr>
        <w:tc>
          <w:tcPr>
            <w:tcW w:w="1516" w:type="dxa"/>
            <w:tcBorders>
              <w:top w:val="nil"/>
              <w:left w:val="single" w:sz="4" w:space="0" w:color="auto"/>
              <w:bottom w:val="single" w:sz="4" w:space="0" w:color="auto"/>
              <w:right w:val="single" w:sz="4" w:space="0" w:color="auto"/>
            </w:tcBorders>
            <w:shd w:val="clear" w:color="000000" w:fill="FFFFFF"/>
            <w:hideMark/>
          </w:tcPr>
          <w:p w14:paraId="4521BF45" w14:textId="77777777" w:rsidR="00E01F1B" w:rsidRPr="00481C51" w:rsidRDefault="00E01F1B" w:rsidP="00463BA5">
            <w:pPr>
              <w:rPr>
                <w:sz w:val="20"/>
                <w:szCs w:val="20"/>
              </w:rPr>
            </w:pPr>
            <w:r w:rsidRPr="00481C51">
              <w:rPr>
                <w:sz w:val="20"/>
                <w:szCs w:val="20"/>
              </w:rPr>
              <w:t>Міністерство фінансів України</w:t>
            </w:r>
          </w:p>
        </w:tc>
        <w:tc>
          <w:tcPr>
            <w:tcW w:w="1110" w:type="dxa"/>
            <w:tcBorders>
              <w:top w:val="nil"/>
              <w:left w:val="nil"/>
              <w:bottom w:val="single" w:sz="4" w:space="0" w:color="auto"/>
              <w:right w:val="single" w:sz="4" w:space="0" w:color="auto"/>
            </w:tcBorders>
            <w:shd w:val="clear" w:color="000000" w:fill="FFFFFF"/>
            <w:noWrap/>
            <w:vAlign w:val="center"/>
            <w:hideMark/>
          </w:tcPr>
          <w:p w14:paraId="3AB399C0" w14:textId="77777777" w:rsidR="00E01F1B" w:rsidRPr="00481C51" w:rsidRDefault="00E01F1B" w:rsidP="00463BA5">
            <w:pPr>
              <w:jc w:val="center"/>
              <w:rPr>
                <w:sz w:val="20"/>
                <w:szCs w:val="20"/>
              </w:rPr>
            </w:pPr>
            <w:r w:rsidRPr="00481C51">
              <w:rPr>
                <w:sz w:val="20"/>
                <w:szCs w:val="20"/>
              </w:rPr>
              <w:t>00013480</w:t>
            </w:r>
          </w:p>
        </w:tc>
        <w:tc>
          <w:tcPr>
            <w:tcW w:w="1550" w:type="dxa"/>
            <w:tcBorders>
              <w:top w:val="nil"/>
              <w:left w:val="nil"/>
              <w:bottom w:val="single" w:sz="4" w:space="0" w:color="auto"/>
              <w:right w:val="single" w:sz="4" w:space="0" w:color="auto"/>
            </w:tcBorders>
            <w:shd w:val="clear" w:color="000000" w:fill="FFFFFF"/>
            <w:noWrap/>
            <w:vAlign w:val="center"/>
            <w:hideMark/>
          </w:tcPr>
          <w:p w14:paraId="171E32DE" w14:textId="77777777" w:rsidR="00E01F1B" w:rsidRPr="00481C51" w:rsidRDefault="00E01F1B" w:rsidP="00463BA5">
            <w:pPr>
              <w:jc w:val="center"/>
              <w:rPr>
                <w:sz w:val="20"/>
                <w:szCs w:val="20"/>
              </w:rPr>
            </w:pPr>
            <w:r w:rsidRPr="00481C51">
              <w:rPr>
                <w:sz w:val="20"/>
                <w:szCs w:val="20"/>
              </w:rPr>
              <w:t xml:space="preserve"> UA4000228910</w:t>
            </w:r>
          </w:p>
        </w:tc>
        <w:tc>
          <w:tcPr>
            <w:tcW w:w="1130" w:type="dxa"/>
            <w:tcBorders>
              <w:top w:val="nil"/>
              <w:left w:val="nil"/>
              <w:bottom w:val="single" w:sz="4" w:space="0" w:color="auto"/>
              <w:right w:val="single" w:sz="4" w:space="0" w:color="auto"/>
            </w:tcBorders>
            <w:shd w:val="clear" w:color="000000" w:fill="FFFFFF"/>
            <w:vAlign w:val="bottom"/>
            <w:hideMark/>
          </w:tcPr>
          <w:p w14:paraId="7C923980" w14:textId="77777777" w:rsidR="00E01F1B" w:rsidRPr="00481C51" w:rsidRDefault="00E01F1B" w:rsidP="00463BA5">
            <w:pPr>
              <w:rPr>
                <w:color w:val="000000"/>
                <w:sz w:val="12"/>
                <w:szCs w:val="12"/>
              </w:rPr>
            </w:pPr>
            <w:r w:rsidRPr="00481C51">
              <w:rPr>
                <w:color w:val="000000"/>
                <w:sz w:val="12"/>
                <w:szCs w:val="12"/>
              </w:rPr>
              <w:t>ОВДП України середньострокова відсоткова в електронній формі іменнав</w:t>
            </w:r>
          </w:p>
        </w:tc>
        <w:tc>
          <w:tcPr>
            <w:tcW w:w="1188" w:type="dxa"/>
            <w:tcBorders>
              <w:top w:val="nil"/>
              <w:left w:val="nil"/>
              <w:bottom w:val="single" w:sz="4" w:space="0" w:color="auto"/>
              <w:right w:val="single" w:sz="4" w:space="0" w:color="auto"/>
            </w:tcBorders>
            <w:shd w:val="clear" w:color="000000" w:fill="FFFFFF"/>
            <w:vAlign w:val="center"/>
            <w:hideMark/>
          </w:tcPr>
          <w:p w14:paraId="10B4CEF3" w14:textId="77777777" w:rsidR="00E01F1B" w:rsidRPr="00481C51" w:rsidRDefault="00E01F1B" w:rsidP="00463BA5">
            <w:pPr>
              <w:jc w:val="right"/>
              <w:rPr>
                <w:color w:val="000000"/>
                <w:sz w:val="20"/>
                <w:szCs w:val="20"/>
              </w:rPr>
            </w:pPr>
            <w:r w:rsidRPr="00481C51">
              <w:rPr>
                <w:color w:val="000000"/>
                <w:sz w:val="20"/>
                <w:szCs w:val="20"/>
              </w:rPr>
              <w:t>1 000,00</w:t>
            </w:r>
          </w:p>
        </w:tc>
        <w:tc>
          <w:tcPr>
            <w:tcW w:w="1217" w:type="dxa"/>
            <w:tcBorders>
              <w:top w:val="nil"/>
              <w:left w:val="nil"/>
              <w:bottom w:val="single" w:sz="4" w:space="0" w:color="auto"/>
              <w:right w:val="single" w:sz="4" w:space="0" w:color="auto"/>
            </w:tcBorders>
            <w:shd w:val="clear" w:color="000000" w:fill="FFFFFF"/>
            <w:noWrap/>
            <w:vAlign w:val="center"/>
            <w:hideMark/>
          </w:tcPr>
          <w:p w14:paraId="0374060A" w14:textId="77777777" w:rsidR="00E01F1B" w:rsidRPr="00481C51" w:rsidRDefault="00E01F1B" w:rsidP="00463BA5">
            <w:pPr>
              <w:jc w:val="right"/>
              <w:rPr>
                <w:sz w:val="20"/>
                <w:szCs w:val="20"/>
              </w:rPr>
            </w:pPr>
            <w:r w:rsidRPr="00481C51">
              <w:rPr>
                <w:sz w:val="20"/>
                <w:szCs w:val="20"/>
              </w:rPr>
              <w:t>10 000</w:t>
            </w:r>
          </w:p>
        </w:tc>
        <w:tc>
          <w:tcPr>
            <w:tcW w:w="1613" w:type="dxa"/>
            <w:tcBorders>
              <w:top w:val="nil"/>
              <w:left w:val="nil"/>
              <w:bottom w:val="single" w:sz="4" w:space="0" w:color="auto"/>
              <w:right w:val="single" w:sz="4" w:space="0" w:color="auto"/>
            </w:tcBorders>
            <w:shd w:val="clear" w:color="000000" w:fill="FFFFFF"/>
            <w:noWrap/>
            <w:vAlign w:val="center"/>
            <w:hideMark/>
          </w:tcPr>
          <w:p w14:paraId="1518653C" w14:textId="77777777" w:rsidR="00E01F1B" w:rsidRPr="00481C51" w:rsidRDefault="00E01F1B" w:rsidP="00463BA5">
            <w:pPr>
              <w:jc w:val="right"/>
              <w:rPr>
                <w:sz w:val="20"/>
                <w:szCs w:val="20"/>
              </w:rPr>
            </w:pPr>
            <w:r w:rsidRPr="00481C51">
              <w:rPr>
                <w:sz w:val="20"/>
                <w:szCs w:val="20"/>
              </w:rPr>
              <w:t>10 000 000,00</w:t>
            </w:r>
          </w:p>
        </w:tc>
      </w:tr>
      <w:tr w:rsidR="00E01F1B" w:rsidRPr="00481C51" w14:paraId="661B4D7E" w14:textId="77777777" w:rsidTr="00463BA5">
        <w:trPr>
          <w:trHeight w:val="842"/>
        </w:trPr>
        <w:tc>
          <w:tcPr>
            <w:tcW w:w="1516" w:type="dxa"/>
            <w:tcBorders>
              <w:top w:val="nil"/>
              <w:left w:val="single" w:sz="4" w:space="0" w:color="auto"/>
              <w:bottom w:val="single" w:sz="4" w:space="0" w:color="auto"/>
              <w:right w:val="single" w:sz="4" w:space="0" w:color="auto"/>
            </w:tcBorders>
            <w:shd w:val="clear" w:color="000000" w:fill="FFFFFF"/>
            <w:hideMark/>
          </w:tcPr>
          <w:p w14:paraId="16AF37D9" w14:textId="77777777" w:rsidR="00E01F1B" w:rsidRPr="00481C51" w:rsidRDefault="00E01F1B" w:rsidP="00463BA5">
            <w:pPr>
              <w:rPr>
                <w:sz w:val="20"/>
                <w:szCs w:val="20"/>
              </w:rPr>
            </w:pPr>
            <w:r w:rsidRPr="00481C51">
              <w:rPr>
                <w:sz w:val="20"/>
                <w:szCs w:val="20"/>
              </w:rPr>
              <w:t>Міністерство фінансів України</w:t>
            </w:r>
          </w:p>
        </w:tc>
        <w:tc>
          <w:tcPr>
            <w:tcW w:w="1110" w:type="dxa"/>
            <w:tcBorders>
              <w:top w:val="nil"/>
              <w:left w:val="nil"/>
              <w:bottom w:val="single" w:sz="4" w:space="0" w:color="auto"/>
              <w:right w:val="single" w:sz="4" w:space="0" w:color="auto"/>
            </w:tcBorders>
            <w:shd w:val="clear" w:color="000000" w:fill="FFFFFF"/>
            <w:noWrap/>
            <w:vAlign w:val="center"/>
            <w:hideMark/>
          </w:tcPr>
          <w:p w14:paraId="5AFE3C4C" w14:textId="77777777" w:rsidR="00E01F1B" w:rsidRPr="00481C51" w:rsidRDefault="00E01F1B" w:rsidP="00463BA5">
            <w:pPr>
              <w:jc w:val="center"/>
              <w:rPr>
                <w:sz w:val="20"/>
                <w:szCs w:val="20"/>
              </w:rPr>
            </w:pPr>
            <w:r w:rsidRPr="00481C51">
              <w:rPr>
                <w:sz w:val="20"/>
                <w:szCs w:val="20"/>
              </w:rPr>
              <w:t>00013480</w:t>
            </w:r>
          </w:p>
        </w:tc>
        <w:tc>
          <w:tcPr>
            <w:tcW w:w="1550" w:type="dxa"/>
            <w:tcBorders>
              <w:top w:val="nil"/>
              <w:left w:val="nil"/>
              <w:bottom w:val="single" w:sz="4" w:space="0" w:color="auto"/>
              <w:right w:val="single" w:sz="4" w:space="0" w:color="auto"/>
            </w:tcBorders>
            <w:shd w:val="clear" w:color="000000" w:fill="FFFFFF"/>
            <w:noWrap/>
            <w:vAlign w:val="center"/>
            <w:hideMark/>
          </w:tcPr>
          <w:p w14:paraId="665C1FDA" w14:textId="77777777" w:rsidR="00E01F1B" w:rsidRPr="00481C51" w:rsidRDefault="00E01F1B" w:rsidP="00463BA5">
            <w:pPr>
              <w:jc w:val="center"/>
              <w:rPr>
                <w:sz w:val="20"/>
                <w:szCs w:val="20"/>
              </w:rPr>
            </w:pPr>
            <w:r w:rsidRPr="00481C51">
              <w:rPr>
                <w:sz w:val="20"/>
                <w:szCs w:val="20"/>
              </w:rPr>
              <w:t xml:space="preserve"> UA4000231195</w:t>
            </w:r>
          </w:p>
        </w:tc>
        <w:tc>
          <w:tcPr>
            <w:tcW w:w="1130" w:type="dxa"/>
            <w:tcBorders>
              <w:top w:val="nil"/>
              <w:left w:val="nil"/>
              <w:bottom w:val="single" w:sz="4" w:space="0" w:color="auto"/>
              <w:right w:val="single" w:sz="4" w:space="0" w:color="auto"/>
            </w:tcBorders>
            <w:shd w:val="clear" w:color="000000" w:fill="FFFFFF"/>
            <w:vAlign w:val="bottom"/>
            <w:hideMark/>
          </w:tcPr>
          <w:p w14:paraId="773ECBC7" w14:textId="77777777" w:rsidR="00E01F1B" w:rsidRPr="00481C51" w:rsidRDefault="00E01F1B" w:rsidP="00463BA5">
            <w:pPr>
              <w:rPr>
                <w:color w:val="000000"/>
                <w:sz w:val="12"/>
                <w:szCs w:val="12"/>
              </w:rPr>
            </w:pPr>
            <w:r w:rsidRPr="00481C51">
              <w:rPr>
                <w:color w:val="000000"/>
                <w:sz w:val="12"/>
                <w:szCs w:val="12"/>
              </w:rPr>
              <w:t>ОВДП України середньострокова відсоткова в електронній формі іменнав</w:t>
            </w:r>
          </w:p>
        </w:tc>
        <w:tc>
          <w:tcPr>
            <w:tcW w:w="1188" w:type="dxa"/>
            <w:tcBorders>
              <w:top w:val="nil"/>
              <w:left w:val="nil"/>
              <w:bottom w:val="single" w:sz="4" w:space="0" w:color="auto"/>
              <w:right w:val="single" w:sz="4" w:space="0" w:color="auto"/>
            </w:tcBorders>
            <w:shd w:val="clear" w:color="000000" w:fill="FFFFFF"/>
            <w:vAlign w:val="center"/>
            <w:hideMark/>
          </w:tcPr>
          <w:p w14:paraId="3F1C8C7A" w14:textId="77777777" w:rsidR="00E01F1B" w:rsidRPr="00481C51" w:rsidRDefault="00E01F1B" w:rsidP="00463BA5">
            <w:pPr>
              <w:jc w:val="right"/>
              <w:rPr>
                <w:color w:val="000000"/>
                <w:sz w:val="20"/>
                <w:szCs w:val="20"/>
              </w:rPr>
            </w:pPr>
            <w:r w:rsidRPr="00481C51">
              <w:rPr>
                <w:color w:val="000000"/>
                <w:sz w:val="20"/>
                <w:szCs w:val="20"/>
              </w:rPr>
              <w:t>1 000,00</w:t>
            </w:r>
          </w:p>
        </w:tc>
        <w:tc>
          <w:tcPr>
            <w:tcW w:w="1217" w:type="dxa"/>
            <w:tcBorders>
              <w:top w:val="nil"/>
              <w:left w:val="nil"/>
              <w:bottom w:val="single" w:sz="4" w:space="0" w:color="auto"/>
              <w:right w:val="single" w:sz="4" w:space="0" w:color="auto"/>
            </w:tcBorders>
            <w:shd w:val="clear" w:color="000000" w:fill="FFFFFF"/>
            <w:noWrap/>
            <w:vAlign w:val="center"/>
            <w:hideMark/>
          </w:tcPr>
          <w:p w14:paraId="4545EF79" w14:textId="77777777" w:rsidR="00E01F1B" w:rsidRPr="00481C51" w:rsidRDefault="00E01F1B" w:rsidP="00463BA5">
            <w:pPr>
              <w:jc w:val="right"/>
              <w:rPr>
                <w:sz w:val="20"/>
                <w:szCs w:val="20"/>
              </w:rPr>
            </w:pPr>
            <w:r w:rsidRPr="00481C51">
              <w:rPr>
                <w:sz w:val="20"/>
                <w:szCs w:val="20"/>
              </w:rPr>
              <w:t>5 000</w:t>
            </w:r>
          </w:p>
        </w:tc>
        <w:tc>
          <w:tcPr>
            <w:tcW w:w="1613" w:type="dxa"/>
            <w:tcBorders>
              <w:top w:val="nil"/>
              <w:left w:val="nil"/>
              <w:bottom w:val="single" w:sz="4" w:space="0" w:color="auto"/>
              <w:right w:val="single" w:sz="4" w:space="0" w:color="auto"/>
            </w:tcBorders>
            <w:shd w:val="clear" w:color="000000" w:fill="FFFFFF"/>
            <w:noWrap/>
            <w:vAlign w:val="center"/>
            <w:hideMark/>
          </w:tcPr>
          <w:p w14:paraId="2700D5EB" w14:textId="77777777" w:rsidR="00E01F1B" w:rsidRPr="00481C51" w:rsidRDefault="00E01F1B" w:rsidP="00463BA5">
            <w:pPr>
              <w:jc w:val="right"/>
              <w:rPr>
                <w:sz w:val="20"/>
                <w:szCs w:val="20"/>
              </w:rPr>
            </w:pPr>
            <w:r w:rsidRPr="00481C51">
              <w:rPr>
                <w:sz w:val="20"/>
                <w:szCs w:val="20"/>
              </w:rPr>
              <w:t>5 000 000,00</w:t>
            </w:r>
          </w:p>
        </w:tc>
      </w:tr>
      <w:tr w:rsidR="00E01F1B" w:rsidRPr="00481C51" w14:paraId="77E2FE2F" w14:textId="77777777" w:rsidTr="00463BA5">
        <w:trPr>
          <w:trHeight w:val="842"/>
        </w:trPr>
        <w:tc>
          <w:tcPr>
            <w:tcW w:w="1516" w:type="dxa"/>
            <w:tcBorders>
              <w:top w:val="nil"/>
              <w:left w:val="single" w:sz="4" w:space="0" w:color="auto"/>
              <w:bottom w:val="single" w:sz="4" w:space="0" w:color="auto"/>
              <w:right w:val="single" w:sz="4" w:space="0" w:color="auto"/>
            </w:tcBorders>
            <w:shd w:val="clear" w:color="000000" w:fill="FFFFFF"/>
            <w:hideMark/>
          </w:tcPr>
          <w:p w14:paraId="4078D2A9" w14:textId="77777777" w:rsidR="00E01F1B" w:rsidRPr="00481C51" w:rsidRDefault="00E01F1B" w:rsidP="00463BA5">
            <w:pPr>
              <w:rPr>
                <w:sz w:val="20"/>
                <w:szCs w:val="20"/>
              </w:rPr>
            </w:pPr>
            <w:r w:rsidRPr="00481C51">
              <w:rPr>
                <w:sz w:val="20"/>
                <w:szCs w:val="20"/>
              </w:rPr>
              <w:t>Міністерство фінансів України</w:t>
            </w:r>
          </w:p>
        </w:tc>
        <w:tc>
          <w:tcPr>
            <w:tcW w:w="1110" w:type="dxa"/>
            <w:tcBorders>
              <w:top w:val="nil"/>
              <w:left w:val="nil"/>
              <w:bottom w:val="single" w:sz="4" w:space="0" w:color="auto"/>
              <w:right w:val="single" w:sz="4" w:space="0" w:color="auto"/>
            </w:tcBorders>
            <w:shd w:val="clear" w:color="000000" w:fill="FFFFFF"/>
            <w:noWrap/>
            <w:vAlign w:val="center"/>
            <w:hideMark/>
          </w:tcPr>
          <w:p w14:paraId="763668D8" w14:textId="77777777" w:rsidR="00E01F1B" w:rsidRPr="00481C51" w:rsidRDefault="00E01F1B" w:rsidP="00463BA5">
            <w:pPr>
              <w:jc w:val="center"/>
              <w:rPr>
                <w:sz w:val="20"/>
                <w:szCs w:val="20"/>
              </w:rPr>
            </w:pPr>
            <w:r w:rsidRPr="00481C51">
              <w:rPr>
                <w:sz w:val="20"/>
                <w:szCs w:val="20"/>
              </w:rPr>
              <w:t>00013480</w:t>
            </w:r>
          </w:p>
        </w:tc>
        <w:tc>
          <w:tcPr>
            <w:tcW w:w="1550" w:type="dxa"/>
            <w:tcBorders>
              <w:top w:val="nil"/>
              <w:left w:val="nil"/>
              <w:bottom w:val="single" w:sz="4" w:space="0" w:color="auto"/>
              <w:right w:val="single" w:sz="4" w:space="0" w:color="auto"/>
            </w:tcBorders>
            <w:shd w:val="clear" w:color="000000" w:fill="FFFFFF"/>
            <w:noWrap/>
            <w:vAlign w:val="center"/>
            <w:hideMark/>
          </w:tcPr>
          <w:p w14:paraId="2061234D" w14:textId="77777777" w:rsidR="00E01F1B" w:rsidRPr="00481C51" w:rsidRDefault="00E01F1B" w:rsidP="00463BA5">
            <w:pPr>
              <w:jc w:val="center"/>
              <w:rPr>
                <w:sz w:val="20"/>
                <w:szCs w:val="20"/>
              </w:rPr>
            </w:pPr>
            <w:r w:rsidRPr="00481C51">
              <w:rPr>
                <w:sz w:val="20"/>
                <w:szCs w:val="20"/>
              </w:rPr>
              <w:t xml:space="preserve"> UA4000229116</w:t>
            </w:r>
          </w:p>
        </w:tc>
        <w:tc>
          <w:tcPr>
            <w:tcW w:w="1130" w:type="dxa"/>
            <w:tcBorders>
              <w:top w:val="nil"/>
              <w:left w:val="nil"/>
              <w:bottom w:val="single" w:sz="4" w:space="0" w:color="auto"/>
              <w:right w:val="single" w:sz="4" w:space="0" w:color="auto"/>
            </w:tcBorders>
            <w:shd w:val="clear" w:color="000000" w:fill="FFFFFF"/>
            <w:vAlign w:val="bottom"/>
            <w:hideMark/>
          </w:tcPr>
          <w:p w14:paraId="49940C20" w14:textId="77777777" w:rsidR="00E01F1B" w:rsidRPr="00481C51" w:rsidRDefault="00E01F1B" w:rsidP="00463BA5">
            <w:pPr>
              <w:rPr>
                <w:color w:val="000000"/>
                <w:sz w:val="12"/>
                <w:szCs w:val="12"/>
              </w:rPr>
            </w:pPr>
            <w:r w:rsidRPr="00481C51">
              <w:rPr>
                <w:color w:val="000000"/>
                <w:sz w:val="12"/>
                <w:szCs w:val="12"/>
              </w:rPr>
              <w:t>ОВДП України середньострокова відсоткова в електронній формі іменнав</w:t>
            </w:r>
          </w:p>
        </w:tc>
        <w:tc>
          <w:tcPr>
            <w:tcW w:w="1188" w:type="dxa"/>
            <w:tcBorders>
              <w:top w:val="nil"/>
              <w:left w:val="nil"/>
              <w:bottom w:val="single" w:sz="4" w:space="0" w:color="auto"/>
              <w:right w:val="single" w:sz="4" w:space="0" w:color="auto"/>
            </w:tcBorders>
            <w:shd w:val="clear" w:color="000000" w:fill="FFFFFF"/>
            <w:vAlign w:val="center"/>
            <w:hideMark/>
          </w:tcPr>
          <w:p w14:paraId="4FA20895" w14:textId="77777777" w:rsidR="00E01F1B" w:rsidRPr="00481C51" w:rsidRDefault="00E01F1B" w:rsidP="00463BA5">
            <w:pPr>
              <w:jc w:val="right"/>
              <w:rPr>
                <w:color w:val="000000"/>
                <w:sz w:val="20"/>
                <w:szCs w:val="20"/>
              </w:rPr>
            </w:pPr>
            <w:r w:rsidRPr="00481C51">
              <w:rPr>
                <w:color w:val="000000"/>
                <w:sz w:val="20"/>
                <w:szCs w:val="20"/>
              </w:rPr>
              <w:t>1 000,00</w:t>
            </w:r>
          </w:p>
        </w:tc>
        <w:tc>
          <w:tcPr>
            <w:tcW w:w="1217" w:type="dxa"/>
            <w:tcBorders>
              <w:top w:val="nil"/>
              <w:left w:val="nil"/>
              <w:bottom w:val="single" w:sz="4" w:space="0" w:color="auto"/>
              <w:right w:val="single" w:sz="4" w:space="0" w:color="auto"/>
            </w:tcBorders>
            <w:shd w:val="clear" w:color="000000" w:fill="FFFFFF"/>
            <w:noWrap/>
            <w:vAlign w:val="center"/>
            <w:hideMark/>
          </w:tcPr>
          <w:p w14:paraId="1630179F" w14:textId="77777777" w:rsidR="00E01F1B" w:rsidRPr="00481C51" w:rsidRDefault="00E01F1B" w:rsidP="00463BA5">
            <w:pPr>
              <w:jc w:val="right"/>
              <w:rPr>
                <w:sz w:val="20"/>
                <w:szCs w:val="20"/>
              </w:rPr>
            </w:pPr>
            <w:r w:rsidRPr="00481C51">
              <w:rPr>
                <w:sz w:val="20"/>
                <w:szCs w:val="20"/>
              </w:rPr>
              <w:t>11 157</w:t>
            </w:r>
          </w:p>
        </w:tc>
        <w:tc>
          <w:tcPr>
            <w:tcW w:w="1613" w:type="dxa"/>
            <w:tcBorders>
              <w:top w:val="nil"/>
              <w:left w:val="nil"/>
              <w:bottom w:val="single" w:sz="4" w:space="0" w:color="auto"/>
              <w:right w:val="single" w:sz="4" w:space="0" w:color="auto"/>
            </w:tcBorders>
            <w:shd w:val="clear" w:color="000000" w:fill="FFFFFF"/>
            <w:noWrap/>
            <w:vAlign w:val="center"/>
            <w:hideMark/>
          </w:tcPr>
          <w:p w14:paraId="4E06D9EB" w14:textId="77777777" w:rsidR="00E01F1B" w:rsidRPr="00481C51" w:rsidRDefault="00E01F1B" w:rsidP="00463BA5">
            <w:pPr>
              <w:jc w:val="right"/>
              <w:rPr>
                <w:sz w:val="20"/>
                <w:szCs w:val="20"/>
              </w:rPr>
            </w:pPr>
            <w:r w:rsidRPr="00481C51">
              <w:rPr>
                <w:sz w:val="20"/>
                <w:szCs w:val="20"/>
              </w:rPr>
              <w:t>11 157 000,00</w:t>
            </w:r>
          </w:p>
        </w:tc>
      </w:tr>
      <w:tr w:rsidR="00E01F1B" w:rsidRPr="00481C51" w14:paraId="4309DC00" w14:textId="77777777" w:rsidTr="00463BA5">
        <w:trPr>
          <w:trHeight w:val="842"/>
        </w:trPr>
        <w:tc>
          <w:tcPr>
            <w:tcW w:w="1516" w:type="dxa"/>
            <w:tcBorders>
              <w:top w:val="nil"/>
              <w:left w:val="single" w:sz="4" w:space="0" w:color="auto"/>
              <w:bottom w:val="single" w:sz="4" w:space="0" w:color="auto"/>
              <w:right w:val="single" w:sz="4" w:space="0" w:color="auto"/>
            </w:tcBorders>
            <w:shd w:val="clear" w:color="000000" w:fill="FFFFFF"/>
            <w:hideMark/>
          </w:tcPr>
          <w:p w14:paraId="5A3E4DE7" w14:textId="77777777" w:rsidR="00E01F1B" w:rsidRPr="00481C51" w:rsidRDefault="00E01F1B" w:rsidP="00463BA5">
            <w:pPr>
              <w:rPr>
                <w:sz w:val="20"/>
                <w:szCs w:val="20"/>
              </w:rPr>
            </w:pPr>
            <w:r w:rsidRPr="00481C51">
              <w:rPr>
                <w:sz w:val="20"/>
                <w:szCs w:val="20"/>
              </w:rPr>
              <w:t>Міністерство фінансів України</w:t>
            </w:r>
          </w:p>
        </w:tc>
        <w:tc>
          <w:tcPr>
            <w:tcW w:w="1110" w:type="dxa"/>
            <w:tcBorders>
              <w:top w:val="nil"/>
              <w:left w:val="nil"/>
              <w:bottom w:val="single" w:sz="4" w:space="0" w:color="auto"/>
              <w:right w:val="single" w:sz="4" w:space="0" w:color="auto"/>
            </w:tcBorders>
            <w:shd w:val="clear" w:color="000000" w:fill="FFFFFF"/>
            <w:noWrap/>
            <w:vAlign w:val="center"/>
            <w:hideMark/>
          </w:tcPr>
          <w:p w14:paraId="233F8870" w14:textId="77777777" w:rsidR="00E01F1B" w:rsidRPr="00481C51" w:rsidRDefault="00E01F1B" w:rsidP="00463BA5">
            <w:pPr>
              <w:jc w:val="center"/>
              <w:rPr>
                <w:sz w:val="20"/>
                <w:szCs w:val="20"/>
              </w:rPr>
            </w:pPr>
            <w:r w:rsidRPr="00481C51">
              <w:rPr>
                <w:sz w:val="20"/>
                <w:szCs w:val="20"/>
              </w:rPr>
              <w:t>00013480</w:t>
            </w:r>
          </w:p>
        </w:tc>
        <w:tc>
          <w:tcPr>
            <w:tcW w:w="1550" w:type="dxa"/>
            <w:tcBorders>
              <w:top w:val="nil"/>
              <w:left w:val="nil"/>
              <w:bottom w:val="single" w:sz="4" w:space="0" w:color="auto"/>
              <w:right w:val="single" w:sz="4" w:space="0" w:color="auto"/>
            </w:tcBorders>
            <w:shd w:val="clear" w:color="000000" w:fill="FFFFFF"/>
            <w:noWrap/>
            <w:vAlign w:val="center"/>
            <w:hideMark/>
          </w:tcPr>
          <w:p w14:paraId="5761EB48" w14:textId="77777777" w:rsidR="00E01F1B" w:rsidRPr="00481C51" w:rsidRDefault="00E01F1B" w:rsidP="00463BA5">
            <w:pPr>
              <w:jc w:val="center"/>
              <w:rPr>
                <w:sz w:val="20"/>
                <w:szCs w:val="20"/>
              </w:rPr>
            </w:pPr>
            <w:r w:rsidRPr="00481C51">
              <w:rPr>
                <w:sz w:val="20"/>
                <w:szCs w:val="20"/>
              </w:rPr>
              <w:t xml:space="preserve"> UA4000229264</w:t>
            </w:r>
          </w:p>
        </w:tc>
        <w:tc>
          <w:tcPr>
            <w:tcW w:w="1130" w:type="dxa"/>
            <w:tcBorders>
              <w:top w:val="nil"/>
              <w:left w:val="nil"/>
              <w:bottom w:val="single" w:sz="4" w:space="0" w:color="auto"/>
              <w:right w:val="single" w:sz="4" w:space="0" w:color="auto"/>
            </w:tcBorders>
            <w:shd w:val="clear" w:color="000000" w:fill="FFFFFF"/>
            <w:vAlign w:val="bottom"/>
            <w:hideMark/>
          </w:tcPr>
          <w:p w14:paraId="628C04A4" w14:textId="77777777" w:rsidR="00E01F1B" w:rsidRPr="00481C51" w:rsidRDefault="00E01F1B" w:rsidP="00463BA5">
            <w:pPr>
              <w:rPr>
                <w:color w:val="000000"/>
                <w:sz w:val="12"/>
                <w:szCs w:val="12"/>
              </w:rPr>
            </w:pPr>
            <w:r w:rsidRPr="00481C51">
              <w:rPr>
                <w:color w:val="000000"/>
                <w:sz w:val="12"/>
                <w:szCs w:val="12"/>
              </w:rPr>
              <w:t>ОВДП України середньострокова відсоткова в електронній формі іменнав</w:t>
            </w:r>
          </w:p>
        </w:tc>
        <w:tc>
          <w:tcPr>
            <w:tcW w:w="1188" w:type="dxa"/>
            <w:tcBorders>
              <w:top w:val="nil"/>
              <w:left w:val="nil"/>
              <w:bottom w:val="single" w:sz="4" w:space="0" w:color="auto"/>
              <w:right w:val="single" w:sz="4" w:space="0" w:color="auto"/>
            </w:tcBorders>
            <w:shd w:val="clear" w:color="000000" w:fill="FFFFFF"/>
            <w:vAlign w:val="center"/>
            <w:hideMark/>
          </w:tcPr>
          <w:p w14:paraId="309AFF77" w14:textId="77777777" w:rsidR="00E01F1B" w:rsidRPr="00481C51" w:rsidRDefault="00E01F1B" w:rsidP="00463BA5">
            <w:pPr>
              <w:jc w:val="right"/>
              <w:rPr>
                <w:color w:val="000000"/>
                <w:sz w:val="20"/>
                <w:szCs w:val="20"/>
              </w:rPr>
            </w:pPr>
            <w:r w:rsidRPr="00481C51">
              <w:rPr>
                <w:color w:val="000000"/>
                <w:sz w:val="20"/>
                <w:szCs w:val="20"/>
              </w:rPr>
              <w:t>1 000,00</w:t>
            </w:r>
          </w:p>
        </w:tc>
        <w:tc>
          <w:tcPr>
            <w:tcW w:w="1217" w:type="dxa"/>
            <w:tcBorders>
              <w:top w:val="nil"/>
              <w:left w:val="nil"/>
              <w:bottom w:val="single" w:sz="4" w:space="0" w:color="auto"/>
              <w:right w:val="single" w:sz="4" w:space="0" w:color="auto"/>
            </w:tcBorders>
            <w:shd w:val="clear" w:color="000000" w:fill="FFFFFF"/>
            <w:noWrap/>
            <w:vAlign w:val="center"/>
            <w:hideMark/>
          </w:tcPr>
          <w:p w14:paraId="454743AF" w14:textId="77777777" w:rsidR="00E01F1B" w:rsidRPr="00481C51" w:rsidRDefault="00E01F1B" w:rsidP="00463BA5">
            <w:pPr>
              <w:jc w:val="right"/>
              <w:rPr>
                <w:sz w:val="20"/>
                <w:szCs w:val="20"/>
              </w:rPr>
            </w:pPr>
            <w:r w:rsidRPr="00481C51">
              <w:rPr>
                <w:sz w:val="20"/>
                <w:szCs w:val="20"/>
              </w:rPr>
              <w:t>8 500</w:t>
            </w:r>
          </w:p>
        </w:tc>
        <w:tc>
          <w:tcPr>
            <w:tcW w:w="1613" w:type="dxa"/>
            <w:tcBorders>
              <w:top w:val="nil"/>
              <w:left w:val="nil"/>
              <w:bottom w:val="single" w:sz="4" w:space="0" w:color="auto"/>
              <w:right w:val="single" w:sz="4" w:space="0" w:color="auto"/>
            </w:tcBorders>
            <w:shd w:val="clear" w:color="000000" w:fill="FFFFFF"/>
            <w:noWrap/>
            <w:vAlign w:val="center"/>
            <w:hideMark/>
          </w:tcPr>
          <w:p w14:paraId="59FC670A" w14:textId="77777777" w:rsidR="00E01F1B" w:rsidRPr="00481C51" w:rsidRDefault="00E01F1B" w:rsidP="00463BA5">
            <w:pPr>
              <w:jc w:val="right"/>
              <w:rPr>
                <w:sz w:val="20"/>
                <w:szCs w:val="20"/>
              </w:rPr>
            </w:pPr>
            <w:r w:rsidRPr="00481C51">
              <w:rPr>
                <w:sz w:val="20"/>
                <w:szCs w:val="20"/>
              </w:rPr>
              <w:t>8 500 000,00</w:t>
            </w:r>
          </w:p>
        </w:tc>
      </w:tr>
      <w:tr w:rsidR="00E01F1B" w:rsidRPr="00481C51" w14:paraId="7AF72C59" w14:textId="77777777" w:rsidTr="00463BA5">
        <w:trPr>
          <w:trHeight w:val="842"/>
        </w:trPr>
        <w:tc>
          <w:tcPr>
            <w:tcW w:w="1516" w:type="dxa"/>
            <w:tcBorders>
              <w:top w:val="nil"/>
              <w:left w:val="single" w:sz="4" w:space="0" w:color="auto"/>
              <w:bottom w:val="single" w:sz="4" w:space="0" w:color="auto"/>
              <w:right w:val="single" w:sz="4" w:space="0" w:color="auto"/>
            </w:tcBorders>
            <w:shd w:val="clear" w:color="000000" w:fill="FFFFFF"/>
          </w:tcPr>
          <w:p w14:paraId="6C49BF05" w14:textId="77777777" w:rsidR="00E01F1B" w:rsidRPr="00481C51" w:rsidRDefault="00E01F1B" w:rsidP="00463BA5">
            <w:pPr>
              <w:rPr>
                <w:sz w:val="20"/>
                <w:szCs w:val="20"/>
              </w:rPr>
            </w:pPr>
            <w:r w:rsidRPr="00481C51">
              <w:rPr>
                <w:sz w:val="20"/>
                <w:szCs w:val="20"/>
              </w:rPr>
              <w:t>Міністерство фінансів України</w:t>
            </w:r>
          </w:p>
        </w:tc>
        <w:tc>
          <w:tcPr>
            <w:tcW w:w="1110" w:type="dxa"/>
            <w:tcBorders>
              <w:top w:val="nil"/>
              <w:left w:val="nil"/>
              <w:bottom w:val="single" w:sz="4" w:space="0" w:color="auto"/>
              <w:right w:val="single" w:sz="4" w:space="0" w:color="auto"/>
            </w:tcBorders>
            <w:shd w:val="clear" w:color="000000" w:fill="FFFFFF"/>
            <w:noWrap/>
            <w:vAlign w:val="center"/>
          </w:tcPr>
          <w:p w14:paraId="6432068B" w14:textId="77777777" w:rsidR="00E01F1B" w:rsidRPr="00481C51" w:rsidRDefault="00E01F1B" w:rsidP="00463BA5">
            <w:pPr>
              <w:jc w:val="center"/>
              <w:rPr>
                <w:sz w:val="20"/>
                <w:szCs w:val="20"/>
              </w:rPr>
            </w:pPr>
            <w:r w:rsidRPr="00481C51">
              <w:rPr>
                <w:sz w:val="20"/>
                <w:szCs w:val="20"/>
              </w:rPr>
              <w:t>00013480</w:t>
            </w:r>
          </w:p>
        </w:tc>
        <w:tc>
          <w:tcPr>
            <w:tcW w:w="1550" w:type="dxa"/>
            <w:tcBorders>
              <w:top w:val="nil"/>
              <w:left w:val="nil"/>
              <w:bottom w:val="single" w:sz="4" w:space="0" w:color="auto"/>
              <w:right w:val="single" w:sz="4" w:space="0" w:color="auto"/>
            </w:tcBorders>
            <w:shd w:val="clear" w:color="000000" w:fill="FFFFFF"/>
            <w:noWrap/>
            <w:vAlign w:val="center"/>
          </w:tcPr>
          <w:p w14:paraId="6E31F9B4" w14:textId="77777777" w:rsidR="00E01F1B" w:rsidRPr="00481C51" w:rsidRDefault="00E01F1B" w:rsidP="00463BA5">
            <w:pPr>
              <w:jc w:val="center"/>
              <w:rPr>
                <w:sz w:val="20"/>
                <w:szCs w:val="20"/>
                <w:lang w:val="en-US"/>
              </w:rPr>
            </w:pPr>
            <w:r w:rsidRPr="00481C51">
              <w:rPr>
                <w:sz w:val="20"/>
                <w:szCs w:val="20"/>
                <w:lang w:val="en-US"/>
              </w:rPr>
              <w:t>UA40002312K7</w:t>
            </w:r>
          </w:p>
        </w:tc>
        <w:tc>
          <w:tcPr>
            <w:tcW w:w="1130" w:type="dxa"/>
            <w:tcBorders>
              <w:top w:val="nil"/>
              <w:left w:val="nil"/>
              <w:bottom w:val="single" w:sz="4" w:space="0" w:color="auto"/>
              <w:right w:val="single" w:sz="4" w:space="0" w:color="auto"/>
            </w:tcBorders>
            <w:shd w:val="clear" w:color="000000" w:fill="FFFFFF"/>
            <w:vAlign w:val="bottom"/>
          </w:tcPr>
          <w:p w14:paraId="0E456E39" w14:textId="77777777" w:rsidR="00E01F1B" w:rsidRPr="00481C51" w:rsidRDefault="00E01F1B" w:rsidP="00463BA5">
            <w:pPr>
              <w:rPr>
                <w:color w:val="000000"/>
                <w:sz w:val="12"/>
                <w:szCs w:val="12"/>
              </w:rPr>
            </w:pPr>
            <w:r w:rsidRPr="00481C51">
              <w:rPr>
                <w:color w:val="000000"/>
                <w:sz w:val="12"/>
                <w:szCs w:val="12"/>
              </w:rPr>
              <w:t>ОВДП України середньострокова відсоткова в електронній формі іменнав</w:t>
            </w:r>
          </w:p>
        </w:tc>
        <w:tc>
          <w:tcPr>
            <w:tcW w:w="1188" w:type="dxa"/>
            <w:tcBorders>
              <w:top w:val="nil"/>
              <w:left w:val="nil"/>
              <w:bottom w:val="single" w:sz="4" w:space="0" w:color="auto"/>
              <w:right w:val="single" w:sz="4" w:space="0" w:color="auto"/>
            </w:tcBorders>
            <w:shd w:val="clear" w:color="000000" w:fill="FFFFFF"/>
            <w:vAlign w:val="center"/>
          </w:tcPr>
          <w:p w14:paraId="18A22FB1" w14:textId="77777777" w:rsidR="00E01F1B" w:rsidRPr="00481C51" w:rsidRDefault="00E01F1B" w:rsidP="00463BA5">
            <w:pPr>
              <w:jc w:val="right"/>
              <w:rPr>
                <w:color w:val="000000"/>
                <w:sz w:val="20"/>
                <w:szCs w:val="20"/>
              </w:rPr>
            </w:pPr>
            <w:r w:rsidRPr="00481C51">
              <w:rPr>
                <w:color w:val="000000"/>
                <w:sz w:val="20"/>
                <w:szCs w:val="20"/>
              </w:rPr>
              <w:t>1 000,00</w:t>
            </w:r>
          </w:p>
        </w:tc>
        <w:tc>
          <w:tcPr>
            <w:tcW w:w="1217" w:type="dxa"/>
            <w:tcBorders>
              <w:top w:val="nil"/>
              <w:left w:val="nil"/>
              <w:bottom w:val="single" w:sz="4" w:space="0" w:color="auto"/>
              <w:right w:val="single" w:sz="4" w:space="0" w:color="auto"/>
            </w:tcBorders>
            <w:shd w:val="clear" w:color="000000" w:fill="FFFFFF"/>
            <w:noWrap/>
            <w:vAlign w:val="center"/>
          </w:tcPr>
          <w:p w14:paraId="210C4882" w14:textId="77777777" w:rsidR="00E01F1B" w:rsidRPr="00481C51" w:rsidRDefault="00E01F1B" w:rsidP="00463BA5">
            <w:pPr>
              <w:jc w:val="right"/>
              <w:rPr>
                <w:sz w:val="20"/>
                <w:szCs w:val="20"/>
                <w:lang w:val="en-US"/>
              </w:rPr>
            </w:pPr>
            <w:r w:rsidRPr="00481C51">
              <w:rPr>
                <w:sz w:val="20"/>
                <w:szCs w:val="20"/>
                <w:lang w:val="en-US"/>
              </w:rPr>
              <w:t>1 000</w:t>
            </w:r>
          </w:p>
        </w:tc>
        <w:tc>
          <w:tcPr>
            <w:tcW w:w="1613" w:type="dxa"/>
            <w:tcBorders>
              <w:top w:val="nil"/>
              <w:left w:val="nil"/>
              <w:bottom w:val="single" w:sz="4" w:space="0" w:color="auto"/>
              <w:right w:val="single" w:sz="4" w:space="0" w:color="auto"/>
            </w:tcBorders>
            <w:shd w:val="clear" w:color="000000" w:fill="FFFFFF"/>
            <w:noWrap/>
            <w:vAlign w:val="center"/>
          </w:tcPr>
          <w:p w14:paraId="6F466755" w14:textId="77777777" w:rsidR="00E01F1B" w:rsidRPr="00481C51" w:rsidRDefault="00E01F1B" w:rsidP="00463BA5">
            <w:pPr>
              <w:jc w:val="right"/>
              <w:rPr>
                <w:sz w:val="20"/>
                <w:szCs w:val="20"/>
                <w:lang w:val="en-US"/>
              </w:rPr>
            </w:pPr>
            <w:r w:rsidRPr="00481C51">
              <w:rPr>
                <w:sz w:val="20"/>
                <w:szCs w:val="20"/>
                <w:lang w:val="en-US"/>
              </w:rPr>
              <w:t>1 000 000,00</w:t>
            </w:r>
          </w:p>
        </w:tc>
      </w:tr>
      <w:tr w:rsidR="00E01F1B" w:rsidRPr="00481C51" w14:paraId="77C3DF3E" w14:textId="77777777" w:rsidTr="00463BA5">
        <w:trPr>
          <w:trHeight w:val="842"/>
        </w:trPr>
        <w:tc>
          <w:tcPr>
            <w:tcW w:w="1516" w:type="dxa"/>
            <w:tcBorders>
              <w:top w:val="nil"/>
              <w:left w:val="single" w:sz="4" w:space="0" w:color="auto"/>
              <w:bottom w:val="single" w:sz="4" w:space="0" w:color="auto"/>
              <w:right w:val="single" w:sz="4" w:space="0" w:color="auto"/>
            </w:tcBorders>
            <w:shd w:val="clear" w:color="000000" w:fill="FFFFFF"/>
          </w:tcPr>
          <w:p w14:paraId="776D57ED" w14:textId="77777777" w:rsidR="00E01F1B" w:rsidRPr="00481C51" w:rsidRDefault="00E01F1B" w:rsidP="00463BA5">
            <w:pPr>
              <w:rPr>
                <w:sz w:val="20"/>
                <w:szCs w:val="20"/>
              </w:rPr>
            </w:pPr>
            <w:r w:rsidRPr="00481C51">
              <w:rPr>
                <w:sz w:val="20"/>
                <w:szCs w:val="20"/>
              </w:rPr>
              <w:lastRenderedPageBreak/>
              <w:t>Міністерство фінансів України</w:t>
            </w:r>
          </w:p>
        </w:tc>
        <w:tc>
          <w:tcPr>
            <w:tcW w:w="1110" w:type="dxa"/>
            <w:tcBorders>
              <w:top w:val="nil"/>
              <w:left w:val="nil"/>
              <w:bottom w:val="single" w:sz="4" w:space="0" w:color="auto"/>
              <w:right w:val="single" w:sz="4" w:space="0" w:color="auto"/>
            </w:tcBorders>
            <w:shd w:val="clear" w:color="000000" w:fill="FFFFFF"/>
            <w:noWrap/>
            <w:vAlign w:val="center"/>
          </w:tcPr>
          <w:p w14:paraId="38D31A35" w14:textId="77777777" w:rsidR="00E01F1B" w:rsidRPr="00481C51" w:rsidRDefault="00E01F1B" w:rsidP="00463BA5">
            <w:pPr>
              <w:jc w:val="center"/>
              <w:rPr>
                <w:sz w:val="20"/>
                <w:szCs w:val="20"/>
              </w:rPr>
            </w:pPr>
            <w:r w:rsidRPr="00481C51">
              <w:rPr>
                <w:sz w:val="20"/>
                <w:szCs w:val="20"/>
              </w:rPr>
              <w:t>00013480</w:t>
            </w:r>
          </w:p>
        </w:tc>
        <w:tc>
          <w:tcPr>
            <w:tcW w:w="1550" w:type="dxa"/>
            <w:tcBorders>
              <w:top w:val="nil"/>
              <w:left w:val="nil"/>
              <w:bottom w:val="single" w:sz="4" w:space="0" w:color="auto"/>
              <w:right w:val="single" w:sz="4" w:space="0" w:color="auto"/>
            </w:tcBorders>
            <w:shd w:val="clear" w:color="000000" w:fill="FFFFFF"/>
            <w:noWrap/>
            <w:vAlign w:val="center"/>
          </w:tcPr>
          <w:p w14:paraId="15A12784" w14:textId="77777777" w:rsidR="00E01F1B" w:rsidRPr="00481C51" w:rsidRDefault="00E01F1B" w:rsidP="00463BA5">
            <w:pPr>
              <w:jc w:val="center"/>
              <w:rPr>
                <w:sz w:val="20"/>
                <w:szCs w:val="20"/>
                <w:lang w:val="en-US"/>
              </w:rPr>
            </w:pPr>
            <w:r w:rsidRPr="00481C51">
              <w:rPr>
                <w:sz w:val="20"/>
                <w:szCs w:val="20"/>
                <w:lang w:val="en-US"/>
              </w:rPr>
              <w:t>UA4000231559</w:t>
            </w:r>
          </w:p>
        </w:tc>
        <w:tc>
          <w:tcPr>
            <w:tcW w:w="1130" w:type="dxa"/>
            <w:tcBorders>
              <w:top w:val="nil"/>
              <w:left w:val="nil"/>
              <w:bottom w:val="single" w:sz="4" w:space="0" w:color="auto"/>
              <w:right w:val="single" w:sz="4" w:space="0" w:color="auto"/>
            </w:tcBorders>
            <w:shd w:val="clear" w:color="000000" w:fill="FFFFFF"/>
            <w:vAlign w:val="bottom"/>
          </w:tcPr>
          <w:p w14:paraId="6275B8A2" w14:textId="77777777" w:rsidR="00E01F1B" w:rsidRPr="00481C51" w:rsidRDefault="00E01F1B" w:rsidP="00463BA5">
            <w:pPr>
              <w:rPr>
                <w:color w:val="000000"/>
                <w:sz w:val="12"/>
                <w:szCs w:val="12"/>
              </w:rPr>
            </w:pPr>
            <w:r w:rsidRPr="00481C51">
              <w:rPr>
                <w:color w:val="000000"/>
                <w:sz w:val="12"/>
                <w:szCs w:val="12"/>
              </w:rPr>
              <w:t>ОВДП України середньострокова відсоткова в електронній формі іменнав</w:t>
            </w:r>
          </w:p>
        </w:tc>
        <w:tc>
          <w:tcPr>
            <w:tcW w:w="1188" w:type="dxa"/>
            <w:tcBorders>
              <w:top w:val="nil"/>
              <w:left w:val="nil"/>
              <w:bottom w:val="single" w:sz="4" w:space="0" w:color="auto"/>
              <w:right w:val="single" w:sz="4" w:space="0" w:color="auto"/>
            </w:tcBorders>
            <w:shd w:val="clear" w:color="000000" w:fill="FFFFFF"/>
            <w:vAlign w:val="center"/>
          </w:tcPr>
          <w:p w14:paraId="59391C35" w14:textId="77777777" w:rsidR="00E01F1B" w:rsidRPr="00481C51" w:rsidRDefault="00E01F1B" w:rsidP="00463BA5">
            <w:pPr>
              <w:jc w:val="right"/>
              <w:rPr>
                <w:color w:val="000000"/>
                <w:sz w:val="20"/>
                <w:szCs w:val="20"/>
              </w:rPr>
            </w:pPr>
            <w:r w:rsidRPr="00481C51">
              <w:rPr>
                <w:color w:val="000000"/>
                <w:sz w:val="20"/>
                <w:szCs w:val="20"/>
              </w:rPr>
              <w:t>1 000,00</w:t>
            </w:r>
          </w:p>
        </w:tc>
        <w:tc>
          <w:tcPr>
            <w:tcW w:w="1217" w:type="dxa"/>
            <w:tcBorders>
              <w:top w:val="nil"/>
              <w:left w:val="nil"/>
              <w:bottom w:val="single" w:sz="4" w:space="0" w:color="auto"/>
              <w:right w:val="single" w:sz="4" w:space="0" w:color="auto"/>
            </w:tcBorders>
            <w:shd w:val="clear" w:color="000000" w:fill="FFFFFF"/>
            <w:noWrap/>
            <w:vAlign w:val="center"/>
          </w:tcPr>
          <w:p w14:paraId="7EFBF2AB" w14:textId="77777777" w:rsidR="00E01F1B" w:rsidRPr="00481C51" w:rsidRDefault="00E01F1B" w:rsidP="00463BA5">
            <w:pPr>
              <w:jc w:val="right"/>
              <w:rPr>
                <w:sz w:val="20"/>
                <w:szCs w:val="20"/>
                <w:lang w:val="en-US"/>
              </w:rPr>
            </w:pPr>
            <w:r w:rsidRPr="00481C51">
              <w:rPr>
                <w:sz w:val="20"/>
                <w:szCs w:val="20"/>
                <w:lang w:val="en-US"/>
              </w:rPr>
              <w:t>3 000</w:t>
            </w:r>
          </w:p>
        </w:tc>
        <w:tc>
          <w:tcPr>
            <w:tcW w:w="1613" w:type="dxa"/>
            <w:tcBorders>
              <w:top w:val="nil"/>
              <w:left w:val="nil"/>
              <w:bottom w:val="single" w:sz="4" w:space="0" w:color="auto"/>
              <w:right w:val="single" w:sz="4" w:space="0" w:color="auto"/>
            </w:tcBorders>
            <w:shd w:val="clear" w:color="000000" w:fill="FFFFFF"/>
            <w:noWrap/>
            <w:vAlign w:val="center"/>
          </w:tcPr>
          <w:p w14:paraId="22998D06" w14:textId="77777777" w:rsidR="00E01F1B" w:rsidRPr="00481C51" w:rsidRDefault="00E01F1B" w:rsidP="00463BA5">
            <w:pPr>
              <w:jc w:val="right"/>
              <w:rPr>
                <w:sz w:val="20"/>
                <w:szCs w:val="20"/>
                <w:lang w:val="en-US"/>
              </w:rPr>
            </w:pPr>
            <w:r w:rsidRPr="00481C51">
              <w:rPr>
                <w:sz w:val="20"/>
                <w:szCs w:val="20"/>
                <w:lang w:val="en-US"/>
              </w:rPr>
              <w:t>3 000 000,00</w:t>
            </w:r>
          </w:p>
        </w:tc>
      </w:tr>
      <w:tr w:rsidR="00E01F1B" w:rsidRPr="00481C51" w14:paraId="017B2E4D" w14:textId="77777777" w:rsidTr="00463BA5">
        <w:trPr>
          <w:trHeight w:val="842"/>
        </w:trPr>
        <w:tc>
          <w:tcPr>
            <w:tcW w:w="1516" w:type="dxa"/>
            <w:tcBorders>
              <w:top w:val="nil"/>
              <w:left w:val="single" w:sz="4" w:space="0" w:color="auto"/>
              <w:bottom w:val="single" w:sz="4" w:space="0" w:color="auto"/>
              <w:right w:val="single" w:sz="4" w:space="0" w:color="auto"/>
            </w:tcBorders>
            <w:shd w:val="clear" w:color="000000" w:fill="FFFFFF"/>
          </w:tcPr>
          <w:p w14:paraId="305832FA" w14:textId="77777777" w:rsidR="00E01F1B" w:rsidRPr="00481C51" w:rsidRDefault="00E01F1B" w:rsidP="00463BA5">
            <w:pPr>
              <w:rPr>
                <w:sz w:val="20"/>
                <w:szCs w:val="20"/>
              </w:rPr>
            </w:pPr>
            <w:r w:rsidRPr="00481C51">
              <w:rPr>
                <w:sz w:val="20"/>
                <w:szCs w:val="20"/>
              </w:rPr>
              <w:t>Міністерство фінансів України</w:t>
            </w:r>
          </w:p>
        </w:tc>
        <w:tc>
          <w:tcPr>
            <w:tcW w:w="1110" w:type="dxa"/>
            <w:tcBorders>
              <w:top w:val="nil"/>
              <w:left w:val="nil"/>
              <w:bottom w:val="single" w:sz="4" w:space="0" w:color="auto"/>
              <w:right w:val="single" w:sz="4" w:space="0" w:color="auto"/>
            </w:tcBorders>
            <w:shd w:val="clear" w:color="000000" w:fill="FFFFFF"/>
            <w:noWrap/>
            <w:vAlign w:val="center"/>
          </w:tcPr>
          <w:p w14:paraId="42A87890" w14:textId="77777777" w:rsidR="00E01F1B" w:rsidRPr="00481C51" w:rsidRDefault="00E01F1B" w:rsidP="00463BA5">
            <w:pPr>
              <w:jc w:val="center"/>
              <w:rPr>
                <w:sz w:val="20"/>
                <w:szCs w:val="20"/>
              </w:rPr>
            </w:pPr>
            <w:r w:rsidRPr="00481C51">
              <w:rPr>
                <w:sz w:val="20"/>
                <w:szCs w:val="20"/>
              </w:rPr>
              <w:t>00013480</w:t>
            </w:r>
          </w:p>
        </w:tc>
        <w:tc>
          <w:tcPr>
            <w:tcW w:w="1550" w:type="dxa"/>
            <w:tcBorders>
              <w:top w:val="nil"/>
              <w:left w:val="nil"/>
              <w:bottom w:val="single" w:sz="4" w:space="0" w:color="auto"/>
              <w:right w:val="single" w:sz="4" w:space="0" w:color="auto"/>
            </w:tcBorders>
            <w:shd w:val="clear" w:color="000000" w:fill="FFFFFF"/>
            <w:noWrap/>
            <w:vAlign w:val="center"/>
          </w:tcPr>
          <w:p w14:paraId="5425FAB0" w14:textId="77777777" w:rsidR="00E01F1B" w:rsidRPr="00481C51" w:rsidRDefault="00E01F1B" w:rsidP="00463BA5">
            <w:pPr>
              <w:jc w:val="center"/>
              <w:rPr>
                <w:sz w:val="20"/>
                <w:szCs w:val="20"/>
                <w:lang w:val="en-US"/>
              </w:rPr>
            </w:pPr>
            <w:r w:rsidRPr="00481C51">
              <w:rPr>
                <w:sz w:val="20"/>
                <w:szCs w:val="20"/>
                <w:lang w:val="en-US"/>
              </w:rPr>
              <w:t>UA4000231625</w:t>
            </w:r>
          </w:p>
        </w:tc>
        <w:tc>
          <w:tcPr>
            <w:tcW w:w="1130" w:type="dxa"/>
            <w:tcBorders>
              <w:top w:val="nil"/>
              <w:left w:val="nil"/>
              <w:bottom w:val="single" w:sz="4" w:space="0" w:color="auto"/>
              <w:right w:val="single" w:sz="4" w:space="0" w:color="auto"/>
            </w:tcBorders>
            <w:shd w:val="clear" w:color="000000" w:fill="FFFFFF"/>
            <w:vAlign w:val="bottom"/>
          </w:tcPr>
          <w:p w14:paraId="500F0BA0" w14:textId="77777777" w:rsidR="00E01F1B" w:rsidRPr="00481C51" w:rsidRDefault="00E01F1B" w:rsidP="00463BA5">
            <w:pPr>
              <w:rPr>
                <w:color w:val="000000"/>
                <w:sz w:val="12"/>
                <w:szCs w:val="12"/>
              </w:rPr>
            </w:pPr>
            <w:r w:rsidRPr="00481C51">
              <w:rPr>
                <w:color w:val="000000"/>
                <w:sz w:val="12"/>
                <w:szCs w:val="12"/>
              </w:rPr>
              <w:t>ОВДП України середньострокова відсоткова в електронній формі іменнав</w:t>
            </w:r>
          </w:p>
        </w:tc>
        <w:tc>
          <w:tcPr>
            <w:tcW w:w="1188" w:type="dxa"/>
            <w:tcBorders>
              <w:top w:val="nil"/>
              <w:left w:val="nil"/>
              <w:bottom w:val="single" w:sz="4" w:space="0" w:color="auto"/>
              <w:right w:val="single" w:sz="4" w:space="0" w:color="auto"/>
            </w:tcBorders>
            <w:shd w:val="clear" w:color="000000" w:fill="FFFFFF"/>
            <w:vAlign w:val="center"/>
          </w:tcPr>
          <w:p w14:paraId="6C3DE339" w14:textId="77777777" w:rsidR="00E01F1B" w:rsidRPr="00481C51" w:rsidRDefault="00E01F1B" w:rsidP="00463BA5">
            <w:pPr>
              <w:jc w:val="right"/>
              <w:rPr>
                <w:color w:val="000000"/>
                <w:sz w:val="20"/>
                <w:szCs w:val="20"/>
              </w:rPr>
            </w:pPr>
            <w:r w:rsidRPr="00481C51">
              <w:rPr>
                <w:color w:val="000000"/>
                <w:sz w:val="20"/>
                <w:szCs w:val="20"/>
              </w:rPr>
              <w:t>1 000,00</w:t>
            </w:r>
          </w:p>
        </w:tc>
        <w:tc>
          <w:tcPr>
            <w:tcW w:w="1217" w:type="dxa"/>
            <w:tcBorders>
              <w:top w:val="nil"/>
              <w:left w:val="nil"/>
              <w:bottom w:val="single" w:sz="4" w:space="0" w:color="auto"/>
              <w:right w:val="single" w:sz="4" w:space="0" w:color="auto"/>
            </w:tcBorders>
            <w:shd w:val="clear" w:color="000000" w:fill="FFFFFF"/>
            <w:noWrap/>
            <w:vAlign w:val="center"/>
          </w:tcPr>
          <w:p w14:paraId="1D42E357" w14:textId="77777777" w:rsidR="00E01F1B" w:rsidRPr="00481C51" w:rsidRDefault="00E01F1B" w:rsidP="00463BA5">
            <w:pPr>
              <w:jc w:val="right"/>
              <w:rPr>
                <w:sz w:val="20"/>
                <w:szCs w:val="20"/>
                <w:lang w:val="en-US"/>
              </w:rPr>
            </w:pPr>
            <w:r w:rsidRPr="00481C51">
              <w:rPr>
                <w:sz w:val="20"/>
                <w:szCs w:val="20"/>
                <w:lang w:val="en-US"/>
              </w:rPr>
              <w:t>7 500</w:t>
            </w:r>
          </w:p>
        </w:tc>
        <w:tc>
          <w:tcPr>
            <w:tcW w:w="1613" w:type="dxa"/>
            <w:tcBorders>
              <w:top w:val="nil"/>
              <w:left w:val="nil"/>
              <w:bottom w:val="single" w:sz="4" w:space="0" w:color="auto"/>
              <w:right w:val="single" w:sz="4" w:space="0" w:color="auto"/>
            </w:tcBorders>
            <w:shd w:val="clear" w:color="000000" w:fill="FFFFFF"/>
            <w:noWrap/>
            <w:vAlign w:val="center"/>
          </w:tcPr>
          <w:p w14:paraId="2A184E28" w14:textId="77777777" w:rsidR="00E01F1B" w:rsidRPr="00481C51" w:rsidRDefault="00E01F1B" w:rsidP="00463BA5">
            <w:pPr>
              <w:jc w:val="right"/>
              <w:rPr>
                <w:sz w:val="20"/>
                <w:szCs w:val="20"/>
                <w:lang w:val="en-US"/>
              </w:rPr>
            </w:pPr>
            <w:r w:rsidRPr="00481C51">
              <w:rPr>
                <w:sz w:val="20"/>
                <w:szCs w:val="20"/>
                <w:lang w:val="en-US"/>
              </w:rPr>
              <w:t>7 500 000,00</w:t>
            </w:r>
          </w:p>
        </w:tc>
      </w:tr>
      <w:tr w:rsidR="00E01F1B" w:rsidRPr="00481C51" w14:paraId="67724755" w14:textId="77777777" w:rsidTr="00463BA5">
        <w:trPr>
          <w:trHeight w:val="842"/>
        </w:trPr>
        <w:tc>
          <w:tcPr>
            <w:tcW w:w="1516" w:type="dxa"/>
            <w:tcBorders>
              <w:top w:val="nil"/>
              <w:left w:val="single" w:sz="4" w:space="0" w:color="auto"/>
              <w:bottom w:val="single" w:sz="4" w:space="0" w:color="auto"/>
              <w:right w:val="single" w:sz="4" w:space="0" w:color="auto"/>
            </w:tcBorders>
            <w:shd w:val="clear" w:color="000000" w:fill="FFFFFF"/>
          </w:tcPr>
          <w:p w14:paraId="6DABE44F" w14:textId="77777777" w:rsidR="00E01F1B" w:rsidRPr="00481C51" w:rsidRDefault="00E01F1B" w:rsidP="00463BA5">
            <w:pPr>
              <w:rPr>
                <w:sz w:val="20"/>
                <w:szCs w:val="20"/>
              </w:rPr>
            </w:pPr>
            <w:r w:rsidRPr="00481C51">
              <w:rPr>
                <w:sz w:val="20"/>
                <w:szCs w:val="20"/>
              </w:rPr>
              <w:t>Міністерство фінансів України</w:t>
            </w:r>
          </w:p>
        </w:tc>
        <w:tc>
          <w:tcPr>
            <w:tcW w:w="1110" w:type="dxa"/>
            <w:tcBorders>
              <w:top w:val="nil"/>
              <w:left w:val="nil"/>
              <w:bottom w:val="single" w:sz="4" w:space="0" w:color="auto"/>
              <w:right w:val="single" w:sz="4" w:space="0" w:color="auto"/>
            </w:tcBorders>
            <w:shd w:val="clear" w:color="000000" w:fill="FFFFFF"/>
            <w:noWrap/>
            <w:vAlign w:val="center"/>
          </w:tcPr>
          <w:p w14:paraId="7662AE92" w14:textId="77777777" w:rsidR="00E01F1B" w:rsidRPr="00481C51" w:rsidRDefault="00E01F1B" w:rsidP="00463BA5">
            <w:pPr>
              <w:jc w:val="center"/>
              <w:rPr>
                <w:sz w:val="20"/>
                <w:szCs w:val="20"/>
              </w:rPr>
            </w:pPr>
            <w:r w:rsidRPr="00481C51">
              <w:rPr>
                <w:sz w:val="20"/>
                <w:szCs w:val="20"/>
              </w:rPr>
              <w:t>00013480</w:t>
            </w:r>
          </w:p>
        </w:tc>
        <w:tc>
          <w:tcPr>
            <w:tcW w:w="1550" w:type="dxa"/>
            <w:tcBorders>
              <w:top w:val="nil"/>
              <w:left w:val="nil"/>
              <w:bottom w:val="single" w:sz="4" w:space="0" w:color="auto"/>
              <w:right w:val="single" w:sz="4" w:space="0" w:color="auto"/>
            </w:tcBorders>
            <w:shd w:val="clear" w:color="000000" w:fill="FFFFFF"/>
            <w:noWrap/>
            <w:vAlign w:val="center"/>
          </w:tcPr>
          <w:p w14:paraId="42D016CB" w14:textId="77777777" w:rsidR="00E01F1B" w:rsidRPr="00481C51" w:rsidRDefault="00E01F1B" w:rsidP="00463BA5">
            <w:pPr>
              <w:jc w:val="center"/>
              <w:rPr>
                <w:sz w:val="20"/>
                <w:szCs w:val="20"/>
                <w:lang w:val="en-US"/>
              </w:rPr>
            </w:pPr>
            <w:r w:rsidRPr="00481C51">
              <w:rPr>
                <w:sz w:val="20"/>
                <w:szCs w:val="20"/>
                <w:lang w:val="en-US"/>
              </w:rPr>
              <w:t>UA4000232177</w:t>
            </w:r>
          </w:p>
        </w:tc>
        <w:tc>
          <w:tcPr>
            <w:tcW w:w="1130" w:type="dxa"/>
            <w:tcBorders>
              <w:top w:val="nil"/>
              <w:left w:val="nil"/>
              <w:bottom w:val="single" w:sz="4" w:space="0" w:color="auto"/>
              <w:right w:val="single" w:sz="4" w:space="0" w:color="auto"/>
            </w:tcBorders>
            <w:shd w:val="clear" w:color="000000" w:fill="FFFFFF"/>
            <w:vAlign w:val="bottom"/>
          </w:tcPr>
          <w:p w14:paraId="4407380C" w14:textId="77777777" w:rsidR="00E01F1B" w:rsidRPr="00481C51" w:rsidRDefault="00E01F1B" w:rsidP="00463BA5">
            <w:pPr>
              <w:rPr>
                <w:color w:val="000000"/>
                <w:sz w:val="12"/>
                <w:szCs w:val="12"/>
              </w:rPr>
            </w:pPr>
            <w:r w:rsidRPr="00481C51">
              <w:rPr>
                <w:color w:val="000000"/>
                <w:sz w:val="12"/>
                <w:szCs w:val="12"/>
              </w:rPr>
              <w:t>ОВДП України середньострокова відсоткова в електронній формі іменнав</w:t>
            </w:r>
          </w:p>
        </w:tc>
        <w:tc>
          <w:tcPr>
            <w:tcW w:w="1188" w:type="dxa"/>
            <w:tcBorders>
              <w:top w:val="nil"/>
              <w:left w:val="nil"/>
              <w:bottom w:val="single" w:sz="4" w:space="0" w:color="auto"/>
              <w:right w:val="single" w:sz="4" w:space="0" w:color="auto"/>
            </w:tcBorders>
            <w:shd w:val="clear" w:color="000000" w:fill="FFFFFF"/>
            <w:vAlign w:val="center"/>
          </w:tcPr>
          <w:p w14:paraId="63FDF714" w14:textId="77777777" w:rsidR="00E01F1B" w:rsidRPr="00481C51" w:rsidRDefault="00E01F1B" w:rsidP="00463BA5">
            <w:pPr>
              <w:jc w:val="right"/>
              <w:rPr>
                <w:color w:val="000000"/>
                <w:sz w:val="20"/>
                <w:szCs w:val="20"/>
              </w:rPr>
            </w:pPr>
            <w:r w:rsidRPr="00481C51">
              <w:rPr>
                <w:color w:val="000000"/>
                <w:sz w:val="20"/>
                <w:szCs w:val="20"/>
              </w:rPr>
              <w:t>1 000,00</w:t>
            </w:r>
          </w:p>
        </w:tc>
        <w:tc>
          <w:tcPr>
            <w:tcW w:w="1217" w:type="dxa"/>
            <w:tcBorders>
              <w:top w:val="nil"/>
              <w:left w:val="nil"/>
              <w:bottom w:val="single" w:sz="4" w:space="0" w:color="auto"/>
              <w:right w:val="single" w:sz="4" w:space="0" w:color="auto"/>
            </w:tcBorders>
            <w:shd w:val="clear" w:color="000000" w:fill="FFFFFF"/>
            <w:noWrap/>
            <w:vAlign w:val="center"/>
          </w:tcPr>
          <w:p w14:paraId="20FCA87D" w14:textId="77777777" w:rsidR="00E01F1B" w:rsidRPr="00481C51" w:rsidRDefault="00E01F1B" w:rsidP="00463BA5">
            <w:pPr>
              <w:jc w:val="right"/>
              <w:rPr>
                <w:sz w:val="20"/>
                <w:szCs w:val="20"/>
                <w:lang w:val="en-US"/>
              </w:rPr>
            </w:pPr>
            <w:r w:rsidRPr="00481C51">
              <w:rPr>
                <w:sz w:val="20"/>
                <w:szCs w:val="20"/>
                <w:lang w:val="en-US"/>
              </w:rPr>
              <w:t>1 000</w:t>
            </w:r>
          </w:p>
        </w:tc>
        <w:tc>
          <w:tcPr>
            <w:tcW w:w="1613" w:type="dxa"/>
            <w:tcBorders>
              <w:top w:val="nil"/>
              <w:left w:val="nil"/>
              <w:bottom w:val="single" w:sz="4" w:space="0" w:color="auto"/>
              <w:right w:val="single" w:sz="4" w:space="0" w:color="auto"/>
            </w:tcBorders>
            <w:shd w:val="clear" w:color="000000" w:fill="FFFFFF"/>
            <w:noWrap/>
            <w:vAlign w:val="center"/>
          </w:tcPr>
          <w:p w14:paraId="17D87E4E" w14:textId="77777777" w:rsidR="00E01F1B" w:rsidRPr="00481C51" w:rsidRDefault="00E01F1B" w:rsidP="00463BA5">
            <w:pPr>
              <w:jc w:val="right"/>
              <w:rPr>
                <w:sz w:val="20"/>
                <w:szCs w:val="20"/>
                <w:lang w:val="en-US"/>
              </w:rPr>
            </w:pPr>
            <w:r w:rsidRPr="00481C51">
              <w:rPr>
                <w:sz w:val="20"/>
                <w:szCs w:val="20"/>
                <w:lang w:val="en-US"/>
              </w:rPr>
              <w:t>1 000 000,00</w:t>
            </w:r>
          </w:p>
        </w:tc>
      </w:tr>
      <w:tr w:rsidR="00E01F1B" w:rsidRPr="00481C51" w14:paraId="08683CBC" w14:textId="77777777" w:rsidTr="00463BA5">
        <w:trPr>
          <w:trHeight w:val="842"/>
        </w:trPr>
        <w:tc>
          <w:tcPr>
            <w:tcW w:w="1516" w:type="dxa"/>
            <w:tcBorders>
              <w:top w:val="nil"/>
              <w:left w:val="single" w:sz="4" w:space="0" w:color="auto"/>
              <w:bottom w:val="single" w:sz="4" w:space="0" w:color="auto"/>
              <w:right w:val="single" w:sz="4" w:space="0" w:color="auto"/>
            </w:tcBorders>
            <w:shd w:val="clear" w:color="000000" w:fill="FFFFFF"/>
          </w:tcPr>
          <w:p w14:paraId="26276F48" w14:textId="77777777" w:rsidR="00E01F1B" w:rsidRPr="00481C51" w:rsidRDefault="00E01F1B" w:rsidP="00463BA5">
            <w:pPr>
              <w:rPr>
                <w:sz w:val="20"/>
                <w:szCs w:val="20"/>
              </w:rPr>
            </w:pPr>
            <w:r w:rsidRPr="00481C51">
              <w:rPr>
                <w:sz w:val="20"/>
                <w:szCs w:val="20"/>
              </w:rPr>
              <w:t>Міністерство фінансів України</w:t>
            </w:r>
          </w:p>
        </w:tc>
        <w:tc>
          <w:tcPr>
            <w:tcW w:w="1110" w:type="dxa"/>
            <w:tcBorders>
              <w:top w:val="nil"/>
              <w:left w:val="nil"/>
              <w:bottom w:val="single" w:sz="4" w:space="0" w:color="auto"/>
              <w:right w:val="single" w:sz="4" w:space="0" w:color="auto"/>
            </w:tcBorders>
            <w:shd w:val="clear" w:color="000000" w:fill="FFFFFF"/>
            <w:noWrap/>
            <w:vAlign w:val="center"/>
          </w:tcPr>
          <w:p w14:paraId="51E4EA1B" w14:textId="77777777" w:rsidR="00E01F1B" w:rsidRPr="00481C51" w:rsidRDefault="00E01F1B" w:rsidP="00463BA5">
            <w:pPr>
              <w:jc w:val="center"/>
              <w:rPr>
                <w:sz w:val="20"/>
                <w:szCs w:val="20"/>
              </w:rPr>
            </w:pPr>
            <w:r w:rsidRPr="00481C51">
              <w:rPr>
                <w:sz w:val="20"/>
                <w:szCs w:val="20"/>
              </w:rPr>
              <w:t>00013480</w:t>
            </w:r>
          </w:p>
        </w:tc>
        <w:tc>
          <w:tcPr>
            <w:tcW w:w="1550" w:type="dxa"/>
            <w:tcBorders>
              <w:top w:val="nil"/>
              <w:left w:val="nil"/>
              <w:bottom w:val="single" w:sz="4" w:space="0" w:color="auto"/>
              <w:right w:val="single" w:sz="4" w:space="0" w:color="auto"/>
            </w:tcBorders>
            <w:shd w:val="clear" w:color="000000" w:fill="FFFFFF"/>
            <w:noWrap/>
            <w:vAlign w:val="center"/>
          </w:tcPr>
          <w:p w14:paraId="55F5FC8D" w14:textId="77777777" w:rsidR="00E01F1B" w:rsidRPr="00481C51" w:rsidRDefault="00E01F1B" w:rsidP="00463BA5">
            <w:pPr>
              <w:jc w:val="center"/>
              <w:rPr>
                <w:sz w:val="20"/>
                <w:szCs w:val="20"/>
                <w:lang w:val="en-US"/>
              </w:rPr>
            </w:pPr>
            <w:r w:rsidRPr="00481C51">
              <w:rPr>
                <w:sz w:val="20"/>
                <w:szCs w:val="20"/>
                <w:lang w:val="en-US"/>
              </w:rPr>
              <w:t>UA4000232607</w:t>
            </w:r>
          </w:p>
        </w:tc>
        <w:tc>
          <w:tcPr>
            <w:tcW w:w="1130" w:type="dxa"/>
            <w:tcBorders>
              <w:top w:val="nil"/>
              <w:left w:val="nil"/>
              <w:bottom w:val="single" w:sz="4" w:space="0" w:color="auto"/>
              <w:right w:val="single" w:sz="4" w:space="0" w:color="auto"/>
            </w:tcBorders>
            <w:shd w:val="clear" w:color="000000" w:fill="FFFFFF"/>
            <w:vAlign w:val="bottom"/>
          </w:tcPr>
          <w:p w14:paraId="58E698E5" w14:textId="77777777" w:rsidR="00E01F1B" w:rsidRPr="00481C51" w:rsidRDefault="00E01F1B" w:rsidP="00463BA5">
            <w:pPr>
              <w:rPr>
                <w:color w:val="000000"/>
                <w:sz w:val="12"/>
                <w:szCs w:val="12"/>
              </w:rPr>
            </w:pPr>
            <w:r w:rsidRPr="00481C51">
              <w:rPr>
                <w:color w:val="000000"/>
                <w:sz w:val="12"/>
                <w:szCs w:val="12"/>
              </w:rPr>
              <w:t>ОВДП України середньострокова відсоткова в електронній формі іменнав</w:t>
            </w:r>
          </w:p>
        </w:tc>
        <w:tc>
          <w:tcPr>
            <w:tcW w:w="1188" w:type="dxa"/>
            <w:tcBorders>
              <w:top w:val="nil"/>
              <w:left w:val="nil"/>
              <w:bottom w:val="single" w:sz="4" w:space="0" w:color="auto"/>
              <w:right w:val="single" w:sz="4" w:space="0" w:color="auto"/>
            </w:tcBorders>
            <w:shd w:val="clear" w:color="000000" w:fill="FFFFFF"/>
            <w:vAlign w:val="center"/>
          </w:tcPr>
          <w:p w14:paraId="218463B5" w14:textId="77777777" w:rsidR="00E01F1B" w:rsidRPr="00481C51" w:rsidRDefault="00E01F1B" w:rsidP="00463BA5">
            <w:pPr>
              <w:jc w:val="right"/>
              <w:rPr>
                <w:color w:val="000000"/>
                <w:sz w:val="20"/>
                <w:szCs w:val="20"/>
              </w:rPr>
            </w:pPr>
            <w:r w:rsidRPr="00481C51">
              <w:rPr>
                <w:color w:val="000000"/>
                <w:sz w:val="20"/>
                <w:szCs w:val="20"/>
              </w:rPr>
              <w:t>1 000,00</w:t>
            </w:r>
          </w:p>
        </w:tc>
        <w:tc>
          <w:tcPr>
            <w:tcW w:w="1217" w:type="dxa"/>
            <w:tcBorders>
              <w:top w:val="nil"/>
              <w:left w:val="nil"/>
              <w:bottom w:val="single" w:sz="4" w:space="0" w:color="auto"/>
              <w:right w:val="single" w:sz="4" w:space="0" w:color="auto"/>
            </w:tcBorders>
            <w:shd w:val="clear" w:color="000000" w:fill="FFFFFF"/>
            <w:noWrap/>
            <w:vAlign w:val="center"/>
          </w:tcPr>
          <w:p w14:paraId="6EF1DA69" w14:textId="77777777" w:rsidR="00E01F1B" w:rsidRPr="00481C51" w:rsidRDefault="00E01F1B" w:rsidP="00463BA5">
            <w:pPr>
              <w:jc w:val="right"/>
              <w:rPr>
                <w:sz w:val="20"/>
                <w:szCs w:val="20"/>
                <w:lang w:val="en-US"/>
              </w:rPr>
            </w:pPr>
            <w:r w:rsidRPr="00481C51">
              <w:rPr>
                <w:sz w:val="20"/>
                <w:szCs w:val="20"/>
                <w:lang w:val="en-US"/>
              </w:rPr>
              <w:t xml:space="preserve"> 1 000</w:t>
            </w:r>
          </w:p>
        </w:tc>
        <w:tc>
          <w:tcPr>
            <w:tcW w:w="1613" w:type="dxa"/>
            <w:tcBorders>
              <w:top w:val="nil"/>
              <w:left w:val="nil"/>
              <w:bottom w:val="single" w:sz="4" w:space="0" w:color="auto"/>
              <w:right w:val="single" w:sz="4" w:space="0" w:color="auto"/>
            </w:tcBorders>
            <w:shd w:val="clear" w:color="000000" w:fill="FFFFFF"/>
            <w:noWrap/>
            <w:vAlign w:val="center"/>
          </w:tcPr>
          <w:p w14:paraId="4F54EF2C" w14:textId="77777777" w:rsidR="00E01F1B" w:rsidRPr="00481C51" w:rsidRDefault="00E01F1B" w:rsidP="00463BA5">
            <w:pPr>
              <w:jc w:val="right"/>
              <w:rPr>
                <w:sz w:val="20"/>
                <w:szCs w:val="20"/>
                <w:lang w:val="en-US"/>
              </w:rPr>
            </w:pPr>
            <w:r w:rsidRPr="00481C51">
              <w:rPr>
                <w:sz w:val="20"/>
                <w:szCs w:val="20"/>
                <w:lang w:val="en-US"/>
              </w:rPr>
              <w:t>1 000 000,00</w:t>
            </w:r>
          </w:p>
        </w:tc>
      </w:tr>
      <w:tr w:rsidR="00E01F1B" w:rsidRPr="00481C51" w14:paraId="4166F6BD" w14:textId="77777777" w:rsidTr="00463BA5">
        <w:trPr>
          <w:trHeight w:val="842"/>
        </w:trPr>
        <w:tc>
          <w:tcPr>
            <w:tcW w:w="1516" w:type="dxa"/>
            <w:tcBorders>
              <w:top w:val="nil"/>
              <w:left w:val="single" w:sz="4" w:space="0" w:color="auto"/>
              <w:bottom w:val="single" w:sz="4" w:space="0" w:color="auto"/>
              <w:right w:val="single" w:sz="4" w:space="0" w:color="auto"/>
            </w:tcBorders>
            <w:shd w:val="clear" w:color="000000" w:fill="FFFFFF"/>
          </w:tcPr>
          <w:p w14:paraId="21EEB24B" w14:textId="77777777" w:rsidR="00E01F1B" w:rsidRPr="00481C51" w:rsidRDefault="00E01F1B" w:rsidP="00463BA5">
            <w:pPr>
              <w:rPr>
                <w:sz w:val="20"/>
                <w:szCs w:val="20"/>
              </w:rPr>
            </w:pPr>
            <w:r w:rsidRPr="00481C51">
              <w:rPr>
                <w:sz w:val="20"/>
                <w:szCs w:val="20"/>
              </w:rPr>
              <w:t>Міністерство фінансів України</w:t>
            </w:r>
          </w:p>
        </w:tc>
        <w:tc>
          <w:tcPr>
            <w:tcW w:w="1110" w:type="dxa"/>
            <w:tcBorders>
              <w:top w:val="nil"/>
              <w:left w:val="nil"/>
              <w:bottom w:val="single" w:sz="4" w:space="0" w:color="auto"/>
              <w:right w:val="single" w:sz="4" w:space="0" w:color="auto"/>
            </w:tcBorders>
            <w:shd w:val="clear" w:color="000000" w:fill="FFFFFF"/>
            <w:noWrap/>
            <w:vAlign w:val="center"/>
          </w:tcPr>
          <w:p w14:paraId="5D3AB159" w14:textId="77777777" w:rsidR="00E01F1B" w:rsidRPr="00481C51" w:rsidRDefault="00E01F1B" w:rsidP="00463BA5">
            <w:pPr>
              <w:jc w:val="center"/>
              <w:rPr>
                <w:sz w:val="20"/>
                <w:szCs w:val="20"/>
              </w:rPr>
            </w:pPr>
            <w:r w:rsidRPr="00481C51">
              <w:rPr>
                <w:sz w:val="20"/>
                <w:szCs w:val="20"/>
              </w:rPr>
              <w:t>00013480</w:t>
            </w:r>
          </w:p>
        </w:tc>
        <w:tc>
          <w:tcPr>
            <w:tcW w:w="1550" w:type="dxa"/>
            <w:tcBorders>
              <w:top w:val="nil"/>
              <w:left w:val="nil"/>
              <w:bottom w:val="single" w:sz="4" w:space="0" w:color="auto"/>
              <w:right w:val="single" w:sz="4" w:space="0" w:color="auto"/>
            </w:tcBorders>
            <w:shd w:val="clear" w:color="000000" w:fill="FFFFFF"/>
            <w:noWrap/>
            <w:vAlign w:val="center"/>
          </w:tcPr>
          <w:p w14:paraId="2FB295D3" w14:textId="77777777" w:rsidR="00E01F1B" w:rsidRPr="00481C51" w:rsidRDefault="00E01F1B" w:rsidP="00463BA5">
            <w:pPr>
              <w:jc w:val="center"/>
              <w:rPr>
                <w:sz w:val="20"/>
                <w:szCs w:val="20"/>
                <w:lang w:val="en-US"/>
              </w:rPr>
            </w:pPr>
            <w:r w:rsidRPr="00481C51">
              <w:rPr>
                <w:sz w:val="20"/>
                <w:szCs w:val="20"/>
                <w:lang w:val="en-US"/>
              </w:rPr>
              <w:t>UA4000233340</w:t>
            </w:r>
          </w:p>
        </w:tc>
        <w:tc>
          <w:tcPr>
            <w:tcW w:w="1130" w:type="dxa"/>
            <w:tcBorders>
              <w:top w:val="nil"/>
              <w:left w:val="nil"/>
              <w:bottom w:val="single" w:sz="4" w:space="0" w:color="auto"/>
              <w:right w:val="single" w:sz="4" w:space="0" w:color="auto"/>
            </w:tcBorders>
            <w:shd w:val="clear" w:color="000000" w:fill="FFFFFF"/>
            <w:vAlign w:val="bottom"/>
          </w:tcPr>
          <w:p w14:paraId="712A881B" w14:textId="77777777" w:rsidR="00E01F1B" w:rsidRPr="00481C51" w:rsidRDefault="00E01F1B" w:rsidP="00463BA5">
            <w:pPr>
              <w:rPr>
                <w:color w:val="000000"/>
                <w:sz w:val="12"/>
                <w:szCs w:val="12"/>
              </w:rPr>
            </w:pPr>
            <w:r w:rsidRPr="00481C51">
              <w:rPr>
                <w:color w:val="000000"/>
                <w:sz w:val="12"/>
                <w:szCs w:val="12"/>
              </w:rPr>
              <w:t>ОВДП України середньострокова відсоткова в електронній формі іменнав</w:t>
            </w:r>
          </w:p>
        </w:tc>
        <w:tc>
          <w:tcPr>
            <w:tcW w:w="1188" w:type="dxa"/>
            <w:tcBorders>
              <w:top w:val="nil"/>
              <w:left w:val="nil"/>
              <w:bottom w:val="single" w:sz="4" w:space="0" w:color="auto"/>
              <w:right w:val="single" w:sz="4" w:space="0" w:color="auto"/>
            </w:tcBorders>
            <w:shd w:val="clear" w:color="000000" w:fill="FFFFFF"/>
            <w:vAlign w:val="center"/>
          </w:tcPr>
          <w:p w14:paraId="07B46674" w14:textId="77777777" w:rsidR="00E01F1B" w:rsidRPr="00481C51" w:rsidRDefault="00E01F1B" w:rsidP="00463BA5">
            <w:pPr>
              <w:jc w:val="right"/>
              <w:rPr>
                <w:color w:val="000000"/>
                <w:sz w:val="20"/>
                <w:szCs w:val="20"/>
              </w:rPr>
            </w:pPr>
            <w:r w:rsidRPr="00481C51">
              <w:rPr>
                <w:color w:val="000000"/>
                <w:sz w:val="20"/>
                <w:szCs w:val="20"/>
              </w:rPr>
              <w:t>1 000,00</w:t>
            </w:r>
          </w:p>
        </w:tc>
        <w:tc>
          <w:tcPr>
            <w:tcW w:w="1217" w:type="dxa"/>
            <w:tcBorders>
              <w:top w:val="nil"/>
              <w:left w:val="nil"/>
              <w:bottom w:val="single" w:sz="4" w:space="0" w:color="auto"/>
              <w:right w:val="single" w:sz="4" w:space="0" w:color="auto"/>
            </w:tcBorders>
            <w:shd w:val="clear" w:color="000000" w:fill="FFFFFF"/>
            <w:noWrap/>
            <w:vAlign w:val="center"/>
          </w:tcPr>
          <w:p w14:paraId="2ECB2052" w14:textId="77777777" w:rsidR="00E01F1B" w:rsidRPr="00481C51" w:rsidRDefault="00E01F1B" w:rsidP="00463BA5">
            <w:pPr>
              <w:jc w:val="right"/>
              <w:rPr>
                <w:sz w:val="20"/>
                <w:szCs w:val="20"/>
                <w:lang w:val="en-US"/>
              </w:rPr>
            </w:pPr>
            <w:r w:rsidRPr="00481C51">
              <w:rPr>
                <w:sz w:val="20"/>
                <w:szCs w:val="20"/>
                <w:lang w:val="en-US"/>
              </w:rPr>
              <w:t>3 000</w:t>
            </w:r>
          </w:p>
        </w:tc>
        <w:tc>
          <w:tcPr>
            <w:tcW w:w="1613" w:type="dxa"/>
            <w:tcBorders>
              <w:top w:val="nil"/>
              <w:left w:val="nil"/>
              <w:bottom w:val="single" w:sz="4" w:space="0" w:color="auto"/>
              <w:right w:val="single" w:sz="4" w:space="0" w:color="auto"/>
            </w:tcBorders>
            <w:shd w:val="clear" w:color="000000" w:fill="FFFFFF"/>
            <w:noWrap/>
            <w:vAlign w:val="center"/>
          </w:tcPr>
          <w:p w14:paraId="41A3BBC3" w14:textId="77777777" w:rsidR="00E01F1B" w:rsidRPr="00481C51" w:rsidRDefault="00E01F1B" w:rsidP="00463BA5">
            <w:pPr>
              <w:jc w:val="right"/>
              <w:rPr>
                <w:sz w:val="20"/>
                <w:szCs w:val="20"/>
                <w:lang w:val="en-US"/>
              </w:rPr>
            </w:pPr>
            <w:r w:rsidRPr="00481C51">
              <w:rPr>
                <w:sz w:val="20"/>
                <w:szCs w:val="20"/>
                <w:lang w:val="en-US"/>
              </w:rPr>
              <w:t>3 000 000,00</w:t>
            </w:r>
          </w:p>
        </w:tc>
      </w:tr>
      <w:tr w:rsidR="00E01F1B" w:rsidRPr="00481C51" w14:paraId="4902431C" w14:textId="77777777" w:rsidTr="00463BA5">
        <w:trPr>
          <w:trHeight w:val="358"/>
        </w:trPr>
        <w:tc>
          <w:tcPr>
            <w:tcW w:w="1516" w:type="dxa"/>
            <w:tcBorders>
              <w:top w:val="single" w:sz="4" w:space="0" w:color="auto"/>
              <w:left w:val="single" w:sz="4" w:space="0" w:color="auto"/>
              <w:bottom w:val="single" w:sz="4" w:space="0" w:color="auto"/>
              <w:right w:val="single" w:sz="4" w:space="0" w:color="auto"/>
            </w:tcBorders>
            <w:shd w:val="clear" w:color="000000" w:fill="FFFFFF" w:themeFill="background1"/>
            <w:noWrap/>
            <w:vAlign w:val="bottom"/>
            <w:hideMark/>
          </w:tcPr>
          <w:p w14:paraId="261494C4" w14:textId="77777777" w:rsidR="00E01F1B" w:rsidRPr="00481C51" w:rsidRDefault="00E01F1B" w:rsidP="00463BA5">
            <w:pPr>
              <w:rPr>
                <w:b/>
                <w:bCs/>
              </w:rPr>
            </w:pPr>
            <w:r w:rsidRPr="00481C51">
              <w:rPr>
                <w:b/>
                <w:bCs/>
              </w:rPr>
              <w:t>Зберегач ТОВ "UCI"</w:t>
            </w:r>
          </w:p>
        </w:tc>
        <w:tc>
          <w:tcPr>
            <w:tcW w:w="1110" w:type="dxa"/>
            <w:tcBorders>
              <w:top w:val="single" w:sz="4" w:space="0" w:color="auto"/>
              <w:left w:val="nil"/>
              <w:bottom w:val="single" w:sz="4" w:space="0" w:color="auto"/>
              <w:right w:val="nil"/>
            </w:tcBorders>
            <w:shd w:val="clear" w:color="000000" w:fill="FFFFFF" w:themeFill="background1"/>
            <w:noWrap/>
            <w:vAlign w:val="bottom"/>
            <w:hideMark/>
          </w:tcPr>
          <w:p w14:paraId="7E9BF073" w14:textId="77777777" w:rsidR="00E01F1B" w:rsidRPr="00481C51" w:rsidRDefault="00E01F1B" w:rsidP="00463BA5">
            <w:pPr>
              <w:rPr>
                <w:rFonts w:ascii="Arial CYR" w:hAnsi="Arial CYR" w:cs="Arial CYR"/>
                <w:sz w:val="20"/>
                <w:szCs w:val="20"/>
              </w:rPr>
            </w:pPr>
            <w:r w:rsidRPr="00481C51">
              <w:rPr>
                <w:rFonts w:ascii="Arial CYR" w:hAnsi="Arial CYR" w:cs="Arial CYR"/>
                <w:sz w:val="20"/>
                <w:szCs w:val="20"/>
              </w:rPr>
              <w:t> </w:t>
            </w:r>
          </w:p>
        </w:tc>
        <w:tc>
          <w:tcPr>
            <w:tcW w:w="1550" w:type="dxa"/>
            <w:tcBorders>
              <w:top w:val="single" w:sz="4" w:space="0" w:color="auto"/>
              <w:left w:val="nil"/>
              <w:bottom w:val="single" w:sz="4" w:space="0" w:color="auto"/>
              <w:right w:val="nil"/>
            </w:tcBorders>
            <w:shd w:val="clear" w:color="000000" w:fill="FFFFFF" w:themeFill="background1"/>
            <w:noWrap/>
            <w:vAlign w:val="bottom"/>
            <w:hideMark/>
          </w:tcPr>
          <w:p w14:paraId="3F647665" w14:textId="77777777" w:rsidR="00E01F1B" w:rsidRPr="00481C51" w:rsidRDefault="00E01F1B" w:rsidP="00463BA5">
            <w:pPr>
              <w:rPr>
                <w:rFonts w:ascii="Arial CYR" w:hAnsi="Arial CYR" w:cs="Arial CYR"/>
                <w:sz w:val="20"/>
                <w:szCs w:val="20"/>
              </w:rPr>
            </w:pPr>
            <w:r w:rsidRPr="00481C51">
              <w:rPr>
                <w:rFonts w:ascii="Arial CYR" w:hAnsi="Arial CYR" w:cs="Arial CYR"/>
                <w:sz w:val="20"/>
                <w:szCs w:val="20"/>
              </w:rPr>
              <w:t> </w:t>
            </w:r>
          </w:p>
        </w:tc>
        <w:tc>
          <w:tcPr>
            <w:tcW w:w="1130" w:type="dxa"/>
            <w:tcBorders>
              <w:top w:val="single" w:sz="4" w:space="0" w:color="auto"/>
              <w:left w:val="nil"/>
              <w:bottom w:val="single" w:sz="4" w:space="0" w:color="auto"/>
              <w:right w:val="nil"/>
            </w:tcBorders>
            <w:shd w:val="clear" w:color="000000" w:fill="FFFFFF" w:themeFill="background1"/>
            <w:noWrap/>
            <w:vAlign w:val="bottom"/>
            <w:hideMark/>
          </w:tcPr>
          <w:p w14:paraId="0C1EDC08" w14:textId="77777777" w:rsidR="00E01F1B" w:rsidRPr="00481C51" w:rsidRDefault="00E01F1B" w:rsidP="00463BA5">
            <w:pPr>
              <w:rPr>
                <w:rFonts w:ascii="Arial CYR" w:hAnsi="Arial CYR" w:cs="Arial CYR"/>
                <w:sz w:val="12"/>
                <w:szCs w:val="12"/>
              </w:rPr>
            </w:pPr>
            <w:r w:rsidRPr="00481C51">
              <w:rPr>
                <w:rFonts w:ascii="Arial CYR" w:hAnsi="Arial CYR" w:cs="Arial CYR"/>
                <w:sz w:val="12"/>
                <w:szCs w:val="12"/>
              </w:rPr>
              <w:t> </w:t>
            </w:r>
          </w:p>
        </w:tc>
        <w:tc>
          <w:tcPr>
            <w:tcW w:w="1188" w:type="dxa"/>
            <w:tcBorders>
              <w:top w:val="single" w:sz="4" w:space="0" w:color="auto"/>
              <w:left w:val="nil"/>
              <w:bottom w:val="single" w:sz="4" w:space="0" w:color="auto"/>
              <w:right w:val="nil"/>
            </w:tcBorders>
            <w:shd w:val="clear" w:color="000000" w:fill="FFFFFF" w:themeFill="background1"/>
            <w:noWrap/>
            <w:vAlign w:val="bottom"/>
            <w:hideMark/>
          </w:tcPr>
          <w:p w14:paraId="16EBE27F" w14:textId="77777777" w:rsidR="00E01F1B" w:rsidRPr="00481C51" w:rsidRDefault="00E01F1B" w:rsidP="00463BA5">
            <w:pPr>
              <w:rPr>
                <w:rFonts w:ascii="Arial CYR" w:hAnsi="Arial CYR" w:cs="Arial CYR"/>
                <w:sz w:val="20"/>
                <w:szCs w:val="20"/>
              </w:rPr>
            </w:pPr>
            <w:r w:rsidRPr="00481C51">
              <w:rPr>
                <w:rFonts w:ascii="Arial CYR" w:hAnsi="Arial CYR" w:cs="Arial CYR"/>
                <w:sz w:val="20"/>
                <w:szCs w:val="20"/>
              </w:rPr>
              <w:t> </w:t>
            </w:r>
          </w:p>
        </w:tc>
        <w:tc>
          <w:tcPr>
            <w:tcW w:w="1217" w:type="dxa"/>
            <w:tcBorders>
              <w:top w:val="single" w:sz="4" w:space="0" w:color="auto"/>
              <w:left w:val="nil"/>
              <w:bottom w:val="single" w:sz="4" w:space="0" w:color="auto"/>
              <w:right w:val="nil"/>
            </w:tcBorders>
            <w:shd w:val="clear" w:color="000000" w:fill="FFFFFF" w:themeFill="background1"/>
            <w:noWrap/>
            <w:vAlign w:val="bottom"/>
            <w:hideMark/>
          </w:tcPr>
          <w:p w14:paraId="725CCF77" w14:textId="77777777" w:rsidR="00E01F1B" w:rsidRPr="00481C51" w:rsidRDefault="00E01F1B" w:rsidP="00463BA5">
            <w:pPr>
              <w:rPr>
                <w:rFonts w:ascii="Arial CYR" w:hAnsi="Arial CYR" w:cs="Arial CYR"/>
                <w:sz w:val="20"/>
                <w:szCs w:val="20"/>
              </w:rPr>
            </w:pPr>
            <w:r w:rsidRPr="00481C51">
              <w:rPr>
                <w:rFonts w:ascii="Arial CYR" w:hAnsi="Arial CYR" w:cs="Arial CYR"/>
                <w:sz w:val="20"/>
                <w:szCs w:val="20"/>
              </w:rPr>
              <w:t> </w:t>
            </w:r>
          </w:p>
        </w:tc>
        <w:tc>
          <w:tcPr>
            <w:tcW w:w="1613" w:type="dxa"/>
            <w:tcBorders>
              <w:top w:val="single" w:sz="4" w:space="0" w:color="auto"/>
              <w:left w:val="nil"/>
              <w:bottom w:val="single" w:sz="4" w:space="0" w:color="auto"/>
              <w:right w:val="nil"/>
            </w:tcBorders>
            <w:shd w:val="clear" w:color="000000" w:fill="FFFFFF" w:themeFill="background1"/>
            <w:noWrap/>
            <w:vAlign w:val="bottom"/>
            <w:hideMark/>
          </w:tcPr>
          <w:p w14:paraId="6D90044F" w14:textId="77777777" w:rsidR="00E01F1B" w:rsidRPr="00481C51" w:rsidRDefault="00E01F1B" w:rsidP="00463BA5">
            <w:pPr>
              <w:rPr>
                <w:rFonts w:ascii="Arial CYR" w:hAnsi="Arial CYR" w:cs="Arial CYR"/>
                <w:sz w:val="20"/>
                <w:szCs w:val="20"/>
              </w:rPr>
            </w:pPr>
            <w:r w:rsidRPr="00481C51">
              <w:rPr>
                <w:rFonts w:ascii="Arial CYR" w:hAnsi="Arial CYR" w:cs="Arial CYR"/>
                <w:sz w:val="20"/>
                <w:szCs w:val="20"/>
              </w:rPr>
              <w:t> </w:t>
            </w:r>
          </w:p>
        </w:tc>
      </w:tr>
      <w:tr w:rsidR="00E01F1B" w:rsidRPr="00481C51" w14:paraId="244A4A9E" w14:textId="77777777" w:rsidTr="00463BA5">
        <w:trPr>
          <w:trHeight w:val="842"/>
        </w:trPr>
        <w:tc>
          <w:tcPr>
            <w:tcW w:w="1516" w:type="dxa"/>
            <w:tcBorders>
              <w:top w:val="single" w:sz="4" w:space="0" w:color="auto"/>
              <w:left w:val="single" w:sz="4" w:space="0" w:color="auto"/>
              <w:bottom w:val="single" w:sz="4" w:space="0" w:color="auto"/>
              <w:right w:val="single" w:sz="4" w:space="0" w:color="auto"/>
            </w:tcBorders>
            <w:shd w:val="clear" w:color="000000" w:fill="FFFFFF"/>
            <w:hideMark/>
          </w:tcPr>
          <w:p w14:paraId="76D55F1D" w14:textId="77777777" w:rsidR="00E01F1B" w:rsidRPr="00481C51" w:rsidRDefault="00E01F1B" w:rsidP="00463BA5">
            <w:pPr>
              <w:rPr>
                <w:sz w:val="20"/>
                <w:szCs w:val="20"/>
              </w:rPr>
            </w:pPr>
            <w:r w:rsidRPr="00481C51">
              <w:rPr>
                <w:sz w:val="20"/>
                <w:szCs w:val="20"/>
              </w:rPr>
              <w:t>Міністерство фінансів України</w:t>
            </w:r>
          </w:p>
        </w:tc>
        <w:tc>
          <w:tcPr>
            <w:tcW w:w="1110" w:type="dxa"/>
            <w:tcBorders>
              <w:top w:val="single" w:sz="4" w:space="0" w:color="auto"/>
              <w:left w:val="nil"/>
              <w:bottom w:val="single" w:sz="4" w:space="0" w:color="auto"/>
              <w:right w:val="single" w:sz="4" w:space="0" w:color="auto"/>
            </w:tcBorders>
            <w:shd w:val="clear" w:color="000000" w:fill="FFFFFF"/>
            <w:noWrap/>
            <w:vAlign w:val="center"/>
            <w:hideMark/>
          </w:tcPr>
          <w:p w14:paraId="72AEC27C" w14:textId="77777777" w:rsidR="00E01F1B" w:rsidRPr="00481C51" w:rsidRDefault="00E01F1B" w:rsidP="00463BA5">
            <w:pPr>
              <w:jc w:val="center"/>
              <w:rPr>
                <w:sz w:val="20"/>
                <w:szCs w:val="20"/>
              </w:rPr>
            </w:pPr>
            <w:r w:rsidRPr="00481C51">
              <w:rPr>
                <w:sz w:val="20"/>
                <w:szCs w:val="20"/>
              </w:rPr>
              <w:t>00013480</w:t>
            </w:r>
          </w:p>
        </w:tc>
        <w:tc>
          <w:tcPr>
            <w:tcW w:w="1550" w:type="dxa"/>
            <w:tcBorders>
              <w:top w:val="single" w:sz="4" w:space="0" w:color="auto"/>
              <w:left w:val="nil"/>
              <w:bottom w:val="single" w:sz="4" w:space="0" w:color="auto"/>
              <w:right w:val="single" w:sz="4" w:space="0" w:color="auto"/>
            </w:tcBorders>
            <w:shd w:val="clear" w:color="000000" w:fill="FFFFFF"/>
            <w:noWrap/>
            <w:vAlign w:val="center"/>
            <w:hideMark/>
          </w:tcPr>
          <w:p w14:paraId="3567FF11" w14:textId="77777777" w:rsidR="00E01F1B" w:rsidRPr="00481C51" w:rsidRDefault="00E01F1B" w:rsidP="00463BA5">
            <w:pPr>
              <w:jc w:val="center"/>
              <w:rPr>
                <w:sz w:val="20"/>
                <w:szCs w:val="20"/>
              </w:rPr>
            </w:pPr>
            <w:r w:rsidRPr="00481C51">
              <w:rPr>
                <w:sz w:val="20"/>
                <w:szCs w:val="20"/>
              </w:rPr>
              <w:t xml:space="preserve"> UA4000204150</w:t>
            </w:r>
          </w:p>
        </w:tc>
        <w:tc>
          <w:tcPr>
            <w:tcW w:w="1130" w:type="dxa"/>
            <w:tcBorders>
              <w:top w:val="single" w:sz="4" w:space="0" w:color="auto"/>
              <w:left w:val="nil"/>
              <w:bottom w:val="single" w:sz="4" w:space="0" w:color="auto"/>
              <w:right w:val="single" w:sz="4" w:space="0" w:color="auto"/>
            </w:tcBorders>
            <w:shd w:val="clear" w:color="000000" w:fill="FFFFFF"/>
            <w:vAlign w:val="bottom"/>
            <w:hideMark/>
          </w:tcPr>
          <w:p w14:paraId="71B0F7EE" w14:textId="77777777" w:rsidR="00E01F1B" w:rsidRPr="00481C51" w:rsidRDefault="00E01F1B" w:rsidP="00463BA5">
            <w:pPr>
              <w:rPr>
                <w:color w:val="000000"/>
                <w:sz w:val="12"/>
                <w:szCs w:val="12"/>
              </w:rPr>
            </w:pPr>
            <w:r w:rsidRPr="00481C51">
              <w:rPr>
                <w:color w:val="000000"/>
                <w:sz w:val="12"/>
                <w:szCs w:val="12"/>
              </w:rPr>
              <w:t>ОВДП України довгострокова відсоткова електронна іменна</w:t>
            </w:r>
          </w:p>
        </w:tc>
        <w:tc>
          <w:tcPr>
            <w:tcW w:w="1188" w:type="dxa"/>
            <w:tcBorders>
              <w:top w:val="single" w:sz="4" w:space="0" w:color="auto"/>
              <w:left w:val="nil"/>
              <w:bottom w:val="single" w:sz="4" w:space="0" w:color="auto"/>
              <w:right w:val="single" w:sz="4" w:space="0" w:color="auto"/>
            </w:tcBorders>
            <w:shd w:val="clear" w:color="000000" w:fill="FFFFFF"/>
            <w:vAlign w:val="center"/>
            <w:hideMark/>
          </w:tcPr>
          <w:p w14:paraId="2D244D9D" w14:textId="77777777" w:rsidR="00E01F1B" w:rsidRPr="00481C51" w:rsidRDefault="00E01F1B" w:rsidP="00463BA5">
            <w:pPr>
              <w:jc w:val="right"/>
              <w:rPr>
                <w:color w:val="000000"/>
                <w:sz w:val="20"/>
                <w:szCs w:val="20"/>
              </w:rPr>
            </w:pPr>
            <w:r w:rsidRPr="00481C51">
              <w:rPr>
                <w:color w:val="000000"/>
                <w:sz w:val="20"/>
                <w:szCs w:val="20"/>
              </w:rPr>
              <w:t>1 000,00</w:t>
            </w:r>
          </w:p>
        </w:tc>
        <w:tc>
          <w:tcPr>
            <w:tcW w:w="1217" w:type="dxa"/>
            <w:tcBorders>
              <w:top w:val="single" w:sz="4" w:space="0" w:color="auto"/>
              <w:left w:val="nil"/>
              <w:bottom w:val="single" w:sz="4" w:space="0" w:color="auto"/>
              <w:right w:val="single" w:sz="4" w:space="0" w:color="auto"/>
            </w:tcBorders>
            <w:shd w:val="clear" w:color="000000" w:fill="FFFFFF"/>
            <w:noWrap/>
            <w:vAlign w:val="center"/>
            <w:hideMark/>
          </w:tcPr>
          <w:p w14:paraId="64C24617" w14:textId="77777777" w:rsidR="00E01F1B" w:rsidRPr="00481C51" w:rsidRDefault="00E01F1B" w:rsidP="00463BA5">
            <w:pPr>
              <w:jc w:val="right"/>
              <w:rPr>
                <w:sz w:val="20"/>
                <w:szCs w:val="20"/>
              </w:rPr>
            </w:pPr>
            <w:r w:rsidRPr="00481C51">
              <w:rPr>
                <w:sz w:val="20"/>
                <w:szCs w:val="20"/>
              </w:rPr>
              <w:t>3 000</w:t>
            </w:r>
          </w:p>
        </w:tc>
        <w:tc>
          <w:tcPr>
            <w:tcW w:w="1613" w:type="dxa"/>
            <w:tcBorders>
              <w:top w:val="single" w:sz="4" w:space="0" w:color="auto"/>
              <w:left w:val="nil"/>
              <w:bottom w:val="single" w:sz="4" w:space="0" w:color="auto"/>
              <w:right w:val="single" w:sz="4" w:space="0" w:color="auto"/>
            </w:tcBorders>
            <w:shd w:val="clear" w:color="000000" w:fill="FFFFFF"/>
            <w:noWrap/>
            <w:vAlign w:val="center"/>
            <w:hideMark/>
          </w:tcPr>
          <w:p w14:paraId="0C07DA31" w14:textId="77777777" w:rsidR="00E01F1B" w:rsidRPr="00481C51" w:rsidRDefault="00E01F1B" w:rsidP="00463BA5">
            <w:pPr>
              <w:jc w:val="right"/>
              <w:rPr>
                <w:sz w:val="20"/>
                <w:szCs w:val="20"/>
              </w:rPr>
            </w:pPr>
            <w:r w:rsidRPr="00481C51">
              <w:rPr>
                <w:sz w:val="20"/>
                <w:szCs w:val="20"/>
              </w:rPr>
              <w:t>3 000 000,00</w:t>
            </w:r>
          </w:p>
        </w:tc>
      </w:tr>
      <w:tr w:rsidR="00E01F1B" w:rsidRPr="00481C51" w14:paraId="48FA8CB3" w14:textId="77777777" w:rsidTr="00463BA5">
        <w:trPr>
          <w:trHeight w:val="842"/>
        </w:trPr>
        <w:tc>
          <w:tcPr>
            <w:tcW w:w="1516" w:type="dxa"/>
            <w:tcBorders>
              <w:top w:val="nil"/>
              <w:left w:val="single" w:sz="4" w:space="0" w:color="auto"/>
              <w:bottom w:val="single" w:sz="4" w:space="0" w:color="auto"/>
              <w:right w:val="single" w:sz="4" w:space="0" w:color="auto"/>
            </w:tcBorders>
            <w:shd w:val="clear" w:color="000000" w:fill="FFFFFF"/>
            <w:hideMark/>
          </w:tcPr>
          <w:p w14:paraId="511D4772" w14:textId="77777777" w:rsidR="00E01F1B" w:rsidRPr="00481C51" w:rsidRDefault="00E01F1B" w:rsidP="00463BA5">
            <w:pPr>
              <w:rPr>
                <w:sz w:val="20"/>
                <w:szCs w:val="20"/>
              </w:rPr>
            </w:pPr>
            <w:r w:rsidRPr="00481C51">
              <w:rPr>
                <w:sz w:val="20"/>
                <w:szCs w:val="20"/>
              </w:rPr>
              <w:t>Міністерство фінансів України</w:t>
            </w:r>
          </w:p>
        </w:tc>
        <w:tc>
          <w:tcPr>
            <w:tcW w:w="1110" w:type="dxa"/>
            <w:tcBorders>
              <w:top w:val="nil"/>
              <w:left w:val="nil"/>
              <w:bottom w:val="single" w:sz="4" w:space="0" w:color="auto"/>
              <w:right w:val="single" w:sz="4" w:space="0" w:color="auto"/>
            </w:tcBorders>
            <w:shd w:val="clear" w:color="000000" w:fill="FFFFFF"/>
            <w:noWrap/>
            <w:vAlign w:val="center"/>
            <w:hideMark/>
          </w:tcPr>
          <w:p w14:paraId="6B4AB528" w14:textId="77777777" w:rsidR="00E01F1B" w:rsidRPr="00481C51" w:rsidRDefault="00E01F1B" w:rsidP="00463BA5">
            <w:pPr>
              <w:jc w:val="center"/>
              <w:rPr>
                <w:sz w:val="20"/>
                <w:szCs w:val="20"/>
              </w:rPr>
            </w:pPr>
            <w:r w:rsidRPr="00481C51">
              <w:rPr>
                <w:sz w:val="20"/>
                <w:szCs w:val="20"/>
              </w:rPr>
              <w:t>00013480</w:t>
            </w:r>
          </w:p>
        </w:tc>
        <w:tc>
          <w:tcPr>
            <w:tcW w:w="1550" w:type="dxa"/>
            <w:tcBorders>
              <w:top w:val="nil"/>
              <w:left w:val="nil"/>
              <w:bottom w:val="single" w:sz="4" w:space="0" w:color="auto"/>
              <w:right w:val="single" w:sz="4" w:space="0" w:color="auto"/>
            </w:tcBorders>
            <w:shd w:val="clear" w:color="000000" w:fill="FFFFFF"/>
            <w:noWrap/>
            <w:vAlign w:val="center"/>
            <w:hideMark/>
          </w:tcPr>
          <w:p w14:paraId="2C14AA15" w14:textId="77777777" w:rsidR="00E01F1B" w:rsidRPr="00481C51" w:rsidRDefault="00E01F1B" w:rsidP="00463BA5">
            <w:pPr>
              <w:jc w:val="center"/>
              <w:rPr>
                <w:sz w:val="20"/>
                <w:szCs w:val="20"/>
                <w:lang w:val="en-US"/>
              </w:rPr>
            </w:pPr>
            <w:r w:rsidRPr="00481C51">
              <w:rPr>
                <w:sz w:val="20"/>
                <w:szCs w:val="20"/>
                <w:lang w:val="en-US"/>
              </w:rPr>
              <w:t>XS2895056013</w:t>
            </w:r>
          </w:p>
        </w:tc>
        <w:tc>
          <w:tcPr>
            <w:tcW w:w="1130" w:type="dxa"/>
            <w:tcBorders>
              <w:top w:val="nil"/>
              <w:left w:val="nil"/>
              <w:bottom w:val="single" w:sz="4" w:space="0" w:color="auto"/>
              <w:right w:val="single" w:sz="4" w:space="0" w:color="auto"/>
            </w:tcBorders>
            <w:shd w:val="clear" w:color="000000" w:fill="FFFFFF"/>
            <w:vAlign w:val="bottom"/>
            <w:hideMark/>
          </w:tcPr>
          <w:p w14:paraId="2FCDA67F" w14:textId="77777777" w:rsidR="00E01F1B" w:rsidRPr="00481C51" w:rsidRDefault="00E01F1B" w:rsidP="00463BA5">
            <w:pPr>
              <w:rPr>
                <w:color w:val="000000"/>
                <w:sz w:val="12"/>
                <w:szCs w:val="12"/>
              </w:rPr>
            </w:pPr>
            <w:r w:rsidRPr="00481C51">
              <w:rPr>
                <w:color w:val="000000"/>
                <w:sz w:val="12"/>
                <w:szCs w:val="12"/>
              </w:rPr>
              <w:t>ОЗДП України довгострокова відсоткова електронна іменна</w:t>
            </w:r>
          </w:p>
        </w:tc>
        <w:tc>
          <w:tcPr>
            <w:tcW w:w="1188" w:type="dxa"/>
            <w:tcBorders>
              <w:top w:val="nil"/>
              <w:left w:val="nil"/>
              <w:bottom w:val="single" w:sz="4" w:space="0" w:color="auto"/>
              <w:right w:val="single" w:sz="4" w:space="0" w:color="auto"/>
            </w:tcBorders>
            <w:shd w:val="clear" w:color="000000" w:fill="FFFFFF"/>
            <w:vAlign w:val="center"/>
            <w:hideMark/>
          </w:tcPr>
          <w:p w14:paraId="7F7918D2" w14:textId="77777777" w:rsidR="00E01F1B" w:rsidRPr="00481C51" w:rsidRDefault="00E01F1B" w:rsidP="00463BA5">
            <w:pPr>
              <w:jc w:val="right"/>
              <w:rPr>
                <w:color w:val="000000"/>
                <w:sz w:val="20"/>
                <w:szCs w:val="20"/>
                <w:lang w:val="en-US"/>
              </w:rPr>
            </w:pPr>
            <w:r w:rsidRPr="00481C51">
              <w:rPr>
                <w:color w:val="000000"/>
                <w:sz w:val="20"/>
                <w:szCs w:val="20"/>
              </w:rPr>
              <w:t>1</w:t>
            </w:r>
            <w:r w:rsidRPr="00481C51">
              <w:rPr>
                <w:color w:val="000000"/>
                <w:sz w:val="20"/>
                <w:szCs w:val="20"/>
                <w:lang w:val="en-US"/>
              </w:rPr>
              <w:t>,00 USD</w:t>
            </w:r>
          </w:p>
        </w:tc>
        <w:tc>
          <w:tcPr>
            <w:tcW w:w="1217" w:type="dxa"/>
            <w:tcBorders>
              <w:top w:val="nil"/>
              <w:left w:val="nil"/>
              <w:bottom w:val="single" w:sz="4" w:space="0" w:color="auto"/>
              <w:right w:val="single" w:sz="4" w:space="0" w:color="auto"/>
            </w:tcBorders>
            <w:shd w:val="clear" w:color="000000" w:fill="FFFFFF"/>
            <w:noWrap/>
            <w:vAlign w:val="center"/>
            <w:hideMark/>
          </w:tcPr>
          <w:p w14:paraId="63BA2374" w14:textId="77777777" w:rsidR="00E01F1B" w:rsidRPr="00481C51" w:rsidRDefault="00E01F1B" w:rsidP="00463BA5">
            <w:pPr>
              <w:jc w:val="right"/>
              <w:rPr>
                <w:sz w:val="20"/>
                <w:szCs w:val="20"/>
                <w:lang w:val="en-US"/>
              </w:rPr>
            </w:pPr>
            <w:r w:rsidRPr="00481C51">
              <w:rPr>
                <w:sz w:val="20"/>
                <w:szCs w:val="20"/>
                <w:lang w:val="en-US"/>
              </w:rPr>
              <w:t>48 074</w:t>
            </w:r>
          </w:p>
        </w:tc>
        <w:tc>
          <w:tcPr>
            <w:tcW w:w="1613" w:type="dxa"/>
            <w:tcBorders>
              <w:top w:val="nil"/>
              <w:left w:val="nil"/>
              <w:bottom w:val="single" w:sz="4" w:space="0" w:color="auto"/>
              <w:right w:val="single" w:sz="4" w:space="0" w:color="auto"/>
            </w:tcBorders>
            <w:shd w:val="clear" w:color="000000" w:fill="FFFFFF"/>
            <w:noWrap/>
            <w:vAlign w:val="center"/>
            <w:hideMark/>
          </w:tcPr>
          <w:p w14:paraId="76EEFA05" w14:textId="77777777" w:rsidR="00E01F1B" w:rsidRPr="00481C51" w:rsidRDefault="00E01F1B" w:rsidP="00463BA5">
            <w:pPr>
              <w:jc w:val="right"/>
              <w:rPr>
                <w:sz w:val="20"/>
                <w:szCs w:val="20"/>
                <w:lang w:val="en-US"/>
              </w:rPr>
            </w:pPr>
            <w:r w:rsidRPr="00481C51">
              <w:rPr>
                <w:sz w:val="20"/>
                <w:szCs w:val="20"/>
                <w:lang w:val="en-US"/>
              </w:rPr>
              <w:t>48 074</w:t>
            </w:r>
            <w:r w:rsidRPr="00481C51">
              <w:rPr>
                <w:sz w:val="20"/>
                <w:szCs w:val="20"/>
              </w:rPr>
              <w:t>,00</w:t>
            </w:r>
            <w:r w:rsidRPr="00481C51">
              <w:rPr>
                <w:sz w:val="20"/>
                <w:szCs w:val="20"/>
                <w:lang w:val="en-US"/>
              </w:rPr>
              <w:t xml:space="preserve"> USD</w:t>
            </w:r>
          </w:p>
        </w:tc>
      </w:tr>
      <w:tr w:rsidR="00E01F1B" w:rsidRPr="00481C51" w14:paraId="5BCE15EC" w14:textId="77777777" w:rsidTr="00463BA5">
        <w:trPr>
          <w:trHeight w:val="842"/>
        </w:trPr>
        <w:tc>
          <w:tcPr>
            <w:tcW w:w="1516" w:type="dxa"/>
            <w:tcBorders>
              <w:top w:val="nil"/>
              <w:left w:val="single" w:sz="4" w:space="0" w:color="auto"/>
              <w:bottom w:val="single" w:sz="4" w:space="0" w:color="auto"/>
              <w:right w:val="single" w:sz="4" w:space="0" w:color="auto"/>
            </w:tcBorders>
            <w:shd w:val="clear" w:color="000000" w:fill="FFFFFF"/>
            <w:hideMark/>
          </w:tcPr>
          <w:p w14:paraId="4EF484AB" w14:textId="77777777" w:rsidR="00E01F1B" w:rsidRPr="00481C51" w:rsidRDefault="00E01F1B" w:rsidP="00463BA5">
            <w:pPr>
              <w:rPr>
                <w:sz w:val="20"/>
                <w:szCs w:val="20"/>
              </w:rPr>
            </w:pPr>
            <w:r w:rsidRPr="00481C51">
              <w:rPr>
                <w:sz w:val="20"/>
                <w:szCs w:val="20"/>
              </w:rPr>
              <w:t>Міністерство фінансів України</w:t>
            </w:r>
          </w:p>
        </w:tc>
        <w:tc>
          <w:tcPr>
            <w:tcW w:w="1110" w:type="dxa"/>
            <w:tcBorders>
              <w:top w:val="nil"/>
              <w:left w:val="nil"/>
              <w:bottom w:val="single" w:sz="4" w:space="0" w:color="auto"/>
              <w:right w:val="single" w:sz="4" w:space="0" w:color="auto"/>
            </w:tcBorders>
            <w:shd w:val="clear" w:color="000000" w:fill="FFFFFF"/>
            <w:noWrap/>
            <w:vAlign w:val="center"/>
            <w:hideMark/>
          </w:tcPr>
          <w:p w14:paraId="15928591" w14:textId="77777777" w:rsidR="00E01F1B" w:rsidRPr="00481C51" w:rsidRDefault="00E01F1B" w:rsidP="00463BA5">
            <w:pPr>
              <w:jc w:val="center"/>
              <w:rPr>
                <w:sz w:val="20"/>
                <w:szCs w:val="20"/>
              </w:rPr>
            </w:pPr>
            <w:r w:rsidRPr="00481C51">
              <w:rPr>
                <w:sz w:val="20"/>
                <w:szCs w:val="20"/>
              </w:rPr>
              <w:t>00013480</w:t>
            </w:r>
          </w:p>
        </w:tc>
        <w:tc>
          <w:tcPr>
            <w:tcW w:w="1550" w:type="dxa"/>
            <w:tcBorders>
              <w:top w:val="nil"/>
              <w:left w:val="nil"/>
              <w:bottom w:val="single" w:sz="4" w:space="0" w:color="auto"/>
              <w:right w:val="single" w:sz="4" w:space="0" w:color="auto"/>
            </w:tcBorders>
            <w:shd w:val="clear" w:color="000000" w:fill="FFFFFF"/>
            <w:noWrap/>
            <w:vAlign w:val="center"/>
            <w:hideMark/>
          </w:tcPr>
          <w:p w14:paraId="311ABF4D" w14:textId="77777777" w:rsidR="00E01F1B" w:rsidRPr="00481C51" w:rsidRDefault="00E01F1B" w:rsidP="00463BA5">
            <w:pPr>
              <w:jc w:val="center"/>
              <w:rPr>
                <w:sz w:val="20"/>
                <w:szCs w:val="20"/>
                <w:lang w:val="en-US"/>
              </w:rPr>
            </w:pPr>
            <w:r w:rsidRPr="00481C51">
              <w:rPr>
                <w:sz w:val="20"/>
                <w:szCs w:val="20"/>
              </w:rPr>
              <w:t xml:space="preserve"> </w:t>
            </w:r>
            <w:r w:rsidRPr="00481C51">
              <w:rPr>
                <w:sz w:val="20"/>
                <w:szCs w:val="20"/>
                <w:lang w:val="en-US"/>
              </w:rPr>
              <w:t>XS2895056369</w:t>
            </w:r>
          </w:p>
        </w:tc>
        <w:tc>
          <w:tcPr>
            <w:tcW w:w="1130" w:type="dxa"/>
            <w:tcBorders>
              <w:top w:val="nil"/>
              <w:left w:val="nil"/>
              <w:bottom w:val="single" w:sz="4" w:space="0" w:color="auto"/>
              <w:right w:val="single" w:sz="4" w:space="0" w:color="auto"/>
            </w:tcBorders>
            <w:shd w:val="clear" w:color="000000" w:fill="FFFFFF"/>
            <w:vAlign w:val="bottom"/>
            <w:hideMark/>
          </w:tcPr>
          <w:p w14:paraId="6A29CC94" w14:textId="77777777" w:rsidR="00E01F1B" w:rsidRPr="00481C51" w:rsidRDefault="00E01F1B" w:rsidP="00463BA5">
            <w:pPr>
              <w:rPr>
                <w:color w:val="000000"/>
                <w:sz w:val="12"/>
                <w:szCs w:val="12"/>
              </w:rPr>
            </w:pPr>
            <w:r w:rsidRPr="00481C51">
              <w:rPr>
                <w:color w:val="000000"/>
                <w:sz w:val="12"/>
                <w:szCs w:val="12"/>
              </w:rPr>
              <w:t>ОЗДП України довгострокова відсоткова електронна іменна</w:t>
            </w:r>
          </w:p>
        </w:tc>
        <w:tc>
          <w:tcPr>
            <w:tcW w:w="1188" w:type="dxa"/>
            <w:tcBorders>
              <w:top w:val="nil"/>
              <w:left w:val="nil"/>
              <w:bottom w:val="single" w:sz="4" w:space="0" w:color="auto"/>
              <w:right w:val="single" w:sz="4" w:space="0" w:color="auto"/>
            </w:tcBorders>
            <w:shd w:val="clear" w:color="000000" w:fill="FFFFFF"/>
            <w:vAlign w:val="center"/>
            <w:hideMark/>
          </w:tcPr>
          <w:p w14:paraId="609A4146" w14:textId="77777777" w:rsidR="00E01F1B" w:rsidRPr="00481C51" w:rsidRDefault="00E01F1B" w:rsidP="00463BA5">
            <w:pPr>
              <w:jc w:val="right"/>
              <w:rPr>
                <w:color w:val="000000"/>
                <w:sz w:val="20"/>
                <w:szCs w:val="20"/>
              </w:rPr>
            </w:pPr>
            <w:r w:rsidRPr="00481C51">
              <w:rPr>
                <w:color w:val="000000"/>
                <w:sz w:val="20"/>
                <w:szCs w:val="20"/>
              </w:rPr>
              <w:t>1</w:t>
            </w:r>
            <w:r w:rsidRPr="00481C51">
              <w:rPr>
                <w:color w:val="000000"/>
                <w:sz w:val="20"/>
                <w:szCs w:val="20"/>
                <w:lang w:val="en-US"/>
              </w:rPr>
              <w:t>,00 USD</w:t>
            </w:r>
          </w:p>
        </w:tc>
        <w:tc>
          <w:tcPr>
            <w:tcW w:w="1217" w:type="dxa"/>
            <w:tcBorders>
              <w:top w:val="nil"/>
              <w:left w:val="nil"/>
              <w:bottom w:val="single" w:sz="4" w:space="0" w:color="auto"/>
              <w:right w:val="single" w:sz="4" w:space="0" w:color="auto"/>
            </w:tcBorders>
            <w:shd w:val="clear" w:color="000000" w:fill="FFFFFF"/>
            <w:noWrap/>
            <w:vAlign w:val="center"/>
            <w:hideMark/>
          </w:tcPr>
          <w:p w14:paraId="18C70FC5" w14:textId="77777777" w:rsidR="00E01F1B" w:rsidRPr="00481C51" w:rsidRDefault="00E01F1B" w:rsidP="00463BA5">
            <w:pPr>
              <w:jc w:val="right"/>
              <w:rPr>
                <w:sz w:val="20"/>
                <w:szCs w:val="20"/>
                <w:lang w:val="en-US"/>
              </w:rPr>
            </w:pPr>
            <w:r w:rsidRPr="00481C51">
              <w:rPr>
                <w:sz w:val="20"/>
                <w:szCs w:val="20"/>
              </w:rPr>
              <w:t>2</w:t>
            </w:r>
            <w:r w:rsidRPr="00481C51">
              <w:rPr>
                <w:sz w:val="20"/>
                <w:szCs w:val="20"/>
                <w:lang w:val="en-US"/>
              </w:rPr>
              <w:t>8</w:t>
            </w:r>
            <w:r w:rsidRPr="00481C51">
              <w:rPr>
                <w:sz w:val="20"/>
                <w:szCs w:val="20"/>
              </w:rPr>
              <w:t xml:space="preserve"> </w:t>
            </w:r>
            <w:r w:rsidRPr="00481C51">
              <w:rPr>
                <w:sz w:val="20"/>
                <w:szCs w:val="20"/>
                <w:lang w:val="en-US"/>
              </w:rPr>
              <w:t>844</w:t>
            </w:r>
          </w:p>
        </w:tc>
        <w:tc>
          <w:tcPr>
            <w:tcW w:w="1613" w:type="dxa"/>
            <w:tcBorders>
              <w:top w:val="nil"/>
              <w:left w:val="nil"/>
              <w:bottom w:val="single" w:sz="4" w:space="0" w:color="auto"/>
              <w:right w:val="single" w:sz="4" w:space="0" w:color="auto"/>
            </w:tcBorders>
            <w:shd w:val="clear" w:color="000000" w:fill="FFFFFF"/>
            <w:noWrap/>
            <w:vAlign w:val="center"/>
            <w:hideMark/>
          </w:tcPr>
          <w:p w14:paraId="27B4BD47" w14:textId="77777777" w:rsidR="00E01F1B" w:rsidRPr="00481C51" w:rsidRDefault="00E01F1B" w:rsidP="00463BA5">
            <w:pPr>
              <w:jc w:val="right"/>
              <w:rPr>
                <w:sz w:val="20"/>
                <w:szCs w:val="20"/>
                <w:lang w:val="en-US"/>
              </w:rPr>
            </w:pPr>
            <w:r w:rsidRPr="00481C51">
              <w:rPr>
                <w:sz w:val="20"/>
                <w:szCs w:val="20"/>
              </w:rPr>
              <w:t>2</w:t>
            </w:r>
            <w:r w:rsidRPr="00481C51">
              <w:rPr>
                <w:sz w:val="20"/>
                <w:szCs w:val="20"/>
                <w:lang w:val="en-US"/>
              </w:rPr>
              <w:t>8</w:t>
            </w:r>
            <w:r w:rsidRPr="00481C51">
              <w:rPr>
                <w:sz w:val="20"/>
                <w:szCs w:val="20"/>
              </w:rPr>
              <w:t xml:space="preserve"> </w:t>
            </w:r>
            <w:r w:rsidRPr="00481C51">
              <w:rPr>
                <w:sz w:val="20"/>
                <w:szCs w:val="20"/>
                <w:lang w:val="en-US"/>
              </w:rPr>
              <w:t>844</w:t>
            </w:r>
            <w:r w:rsidRPr="00481C51">
              <w:rPr>
                <w:sz w:val="20"/>
                <w:szCs w:val="20"/>
              </w:rPr>
              <w:t>,00</w:t>
            </w:r>
            <w:r w:rsidRPr="00481C51">
              <w:rPr>
                <w:sz w:val="20"/>
                <w:szCs w:val="20"/>
                <w:lang w:val="en-US"/>
              </w:rPr>
              <w:t xml:space="preserve"> USD</w:t>
            </w:r>
          </w:p>
        </w:tc>
      </w:tr>
      <w:tr w:rsidR="00E01F1B" w:rsidRPr="00481C51" w14:paraId="6EAF9364" w14:textId="77777777" w:rsidTr="00463BA5">
        <w:trPr>
          <w:trHeight w:val="842"/>
        </w:trPr>
        <w:tc>
          <w:tcPr>
            <w:tcW w:w="1516" w:type="dxa"/>
            <w:tcBorders>
              <w:top w:val="nil"/>
              <w:left w:val="single" w:sz="4" w:space="0" w:color="auto"/>
              <w:bottom w:val="single" w:sz="4" w:space="0" w:color="auto"/>
              <w:right w:val="single" w:sz="4" w:space="0" w:color="auto"/>
            </w:tcBorders>
            <w:shd w:val="clear" w:color="000000" w:fill="FFFFFF"/>
            <w:hideMark/>
          </w:tcPr>
          <w:p w14:paraId="0C2BE35E" w14:textId="77777777" w:rsidR="00E01F1B" w:rsidRPr="00481C51" w:rsidRDefault="00E01F1B" w:rsidP="00463BA5">
            <w:pPr>
              <w:rPr>
                <w:sz w:val="20"/>
                <w:szCs w:val="20"/>
              </w:rPr>
            </w:pPr>
            <w:r w:rsidRPr="00481C51">
              <w:rPr>
                <w:sz w:val="20"/>
                <w:szCs w:val="20"/>
              </w:rPr>
              <w:t>Міністерство фінансів України</w:t>
            </w:r>
          </w:p>
        </w:tc>
        <w:tc>
          <w:tcPr>
            <w:tcW w:w="1110" w:type="dxa"/>
            <w:tcBorders>
              <w:top w:val="nil"/>
              <w:left w:val="nil"/>
              <w:bottom w:val="single" w:sz="4" w:space="0" w:color="auto"/>
              <w:right w:val="single" w:sz="4" w:space="0" w:color="auto"/>
            </w:tcBorders>
            <w:shd w:val="clear" w:color="000000" w:fill="FFFFFF"/>
            <w:noWrap/>
            <w:vAlign w:val="center"/>
            <w:hideMark/>
          </w:tcPr>
          <w:p w14:paraId="0ABE3E74" w14:textId="77777777" w:rsidR="00E01F1B" w:rsidRPr="00481C51" w:rsidRDefault="00E01F1B" w:rsidP="00463BA5">
            <w:pPr>
              <w:jc w:val="center"/>
              <w:rPr>
                <w:sz w:val="20"/>
                <w:szCs w:val="20"/>
              </w:rPr>
            </w:pPr>
            <w:r w:rsidRPr="00481C51">
              <w:rPr>
                <w:sz w:val="20"/>
                <w:szCs w:val="20"/>
              </w:rPr>
              <w:t>00013480</w:t>
            </w:r>
          </w:p>
        </w:tc>
        <w:tc>
          <w:tcPr>
            <w:tcW w:w="1550" w:type="dxa"/>
            <w:tcBorders>
              <w:top w:val="nil"/>
              <w:left w:val="nil"/>
              <w:bottom w:val="single" w:sz="4" w:space="0" w:color="auto"/>
              <w:right w:val="single" w:sz="4" w:space="0" w:color="auto"/>
            </w:tcBorders>
            <w:shd w:val="clear" w:color="000000" w:fill="FFFFFF"/>
            <w:noWrap/>
            <w:vAlign w:val="center"/>
            <w:hideMark/>
          </w:tcPr>
          <w:p w14:paraId="3F6EAF8C" w14:textId="77777777" w:rsidR="00E01F1B" w:rsidRPr="00481C51" w:rsidRDefault="00E01F1B" w:rsidP="00463BA5">
            <w:pPr>
              <w:jc w:val="center"/>
              <w:rPr>
                <w:sz w:val="20"/>
                <w:szCs w:val="20"/>
              </w:rPr>
            </w:pPr>
            <w:r w:rsidRPr="00481C51">
              <w:rPr>
                <w:sz w:val="20"/>
                <w:szCs w:val="20"/>
              </w:rPr>
              <w:t xml:space="preserve"> </w:t>
            </w:r>
            <w:r w:rsidRPr="00481C51">
              <w:rPr>
                <w:sz w:val="20"/>
                <w:szCs w:val="20"/>
                <w:lang w:val="en-US"/>
              </w:rPr>
              <w:t xml:space="preserve"> XS2895056526</w:t>
            </w:r>
          </w:p>
        </w:tc>
        <w:tc>
          <w:tcPr>
            <w:tcW w:w="1130" w:type="dxa"/>
            <w:tcBorders>
              <w:top w:val="nil"/>
              <w:left w:val="nil"/>
              <w:bottom w:val="single" w:sz="4" w:space="0" w:color="auto"/>
              <w:right w:val="single" w:sz="4" w:space="0" w:color="auto"/>
            </w:tcBorders>
            <w:shd w:val="clear" w:color="000000" w:fill="FFFFFF"/>
            <w:vAlign w:val="bottom"/>
            <w:hideMark/>
          </w:tcPr>
          <w:p w14:paraId="14516BAC" w14:textId="77777777" w:rsidR="00E01F1B" w:rsidRPr="00481C51" w:rsidRDefault="00E01F1B" w:rsidP="00463BA5">
            <w:pPr>
              <w:rPr>
                <w:color w:val="000000"/>
                <w:sz w:val="12"/>
                <w:szCs w:val="12"/>
              </w:rPr>
            </w:pPr>
            <w:r w:rsidRPr="00481C51">
              <w:rPr>
                <w:color w:val="000000"/>
                <w:sz w:val="12"/>
                <w:szCs w:val="12"/>
              </w:rPr>
              <w:t>ОЗДП України довгострокова відсоткова електронна іменна</w:t>
            </w:r>
          </w:p>
        </w:tc>
        <w:tc>
          <w:tcPr>
            <w:tcW w:w="1188" w:type="dxa"/>
            <w:tcBorders>
              <w:top w:val="nil"/>
              <w:left w:val="nil"/>
              <w:bottom w:val="single" w:sz="4" w:space="0" w:color="auto"/>
              <w:right w:val="single" w:sz="4" w:space="0" w:color="auto"/>
            </w:tcBorders>
            <w:shd w:val="clear" w:color="000000" w:fill="FFFFFF"/>
            <w:vAlign w:val="center"/>
            <w:hideMark/>
          </w:tcPr>
          <w:p w14:paraId="129C68D9" w14:textId="77777777" w:rsidR="00E01F1B" w:rsidRPr="00481C51" w:rsidRDefault="00E01F1B" w:rsidP="00463BA5">
            <w:pPr>
              <w:jc w:val="right"/>
              <w:rPr>
                <w:color w:val="000000"/>
                <w:sz w:val="20"/>
                <w:szCs w:val="20"/>
              </w:rPr>
            </w:pPr>
            <w:r w:rsidRPr="00481C51">
              <w:rPr>
                <w:color w:val="000000"/>
                <w:sz w:val="20"/>
                <w:szCs w:val="20"/>
              </w:rPr>
              <w:t>1</w:t>
            </w:r>
            <w:r w:rsidRPr="00481C51">
              <w:rPr>
                <w:color w:val="000000"/>
                <w:sz w:val="20"/>
                <w:szCs w:val="20"/>
                <w:lang w:val="en-US"/>
              </w:rPr>
              <w:t>,00 USD</w:t>
            </w:r>
          </w:p>
        </w:tc>
        <w:tc>
          <w:tcPr>
            <w:tcW w:w="1217" w:type="dxa"/>
            <w:tcBorders>
              <w:top w:val="nil"/>
              <w:left w:val="nil"/>
              <w:bottom w:val="single" w:sz="4" w:space="0" w:color="auto"/>
              <w:right w:val="single" w:sz="4" w:space="0" w:color="auto"/>
            </w:tcBorders>
            <w:shd w:val="clear" w:color="000000" w:fill="FFFFFF"/>
            <w:noWrap/>
            <w:vAlign w:val="center"/>
            <w:hideMark/>
          </w:tcPr>
          <w:p w14:paraId="156F0BA0" w14:textId="77777777" w:rsidR="00E01F1B" w:rsidRPr="00481C51" w:rsidRDefault="00E01F1B" w:rsidP="00463BA5">
            <w:pPr>
              <w:jc w:val="right"/>
              <w:rPr>
                <w:sz w:val="20"/>
                <w:szCs w:val="20"/>
                <w:lang w:val="en-US"/>
              </w:rPr>
            </w:pPr>
            <w:r w:rsidRPr="00481C51">
              <w:rPr>
                <w:sz w:val="20"/>
                <w:szCs w:val="20"/>
                <w:lang w:val="en-US"/>
              </w:rPr>
              <w:t>19 229</w:t>
            </w:r>
          </w:p>
        </w:tc>
        <w:tc>
          <w:tcPr>
            <w:tcW w:w="1613" w:type="dxa"/>
            <w:tcBorders>
              <w:top w:val="nil"/>
              <w:left w:val="nil"/>
              <w:bottom w:val="single" w:sz="4" w:space="0" w:color="auto"/>
              <w:right w:val="single" w:sz="4" w:space="0" w:color="auto"/>
            </w:tcBorders>
            <w:shd w:val="clear" w:color="000000" w:fill="FFFFFF"/>
            <w:noWrap/>
            <w:vAlign w:val="center"/>
            <w:hideMark/>
          </w:tcPr>
          <w:p w14:paraId="601DB4D7" w14:textId="77777777" w:rsidR="00E01F1B" w:rsidRPr="00481C51" w:rsidRDefault="00E01F1B" w:rsidP="00463BA5">
            <w:pPr>
              <w:jc w:val="right"/>
              <w:rPr>
                <w:sz w:val="20"/>
                <w:szCs w:val="20"/>
                <w:lang w:val="en-US"/>
              </w:rPr>
            </w:pPr>
            <w:r w:rsidRPr="00481C51">
              <w:rPr>
                <w:sz w:val="20"/>
                <w:szCs w:val="20"/>
                <w:lang w:val="en-US"/>
              </w:rPr>
              <w:t>19 229</w:t>
            </w:r>
            <w:r w:rsidRPr="00481C51">
              <w:rPr>
                <w:sz w:val="20"/>
                <w:szCs w:val="20"/>
              </w:rPr>
              <w:t>,00</w:t>
            </w:r>
            <w:r w:rsidRPr="00481C51">
              <w:rPr>
                <w:sz w:val="20"/>
                <w:szCs w:val="20"/>
                <w:lang w:val="en-US"/>
              </w:rPr>
              <w:t xml:space="preserve"> USD</w:t>
            </w:r>
          </w:p>
        </w:tc>
      </w:tr>
      <w:tr w:rsidR="00E01F1B" w:rsidRPr="00481C51" w14:paraId="46BE8831" w14:textId="77777777" w:rsidTr="00463BA5">
        <w:trPr>
          <w:trHeight w:val="842"/>
        </w:trPr>
        <w:tc>
          <w:tcPr>
            <w:tcW w:w="1516"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0B643C2" w14:textId="77777777" w:rsidR="00E01F1B" w:rsidRPr="00481C51" w:rsidRDefault="00E01F1B" w:rsidP="00463BA5">
            <w:pPr>
              <w:rPr>
                <w:sz w:val="20"/>
                <w:szCs w:val="20"/>
              </w:rPr>
            </w:pPr>
            <w:r w:rsidRPr="00481C51">
              <w:rPr>
                <w:sz w:val="20"/>
                <w:szCs w:val="20"/>
              </w:rPr>
              <w:t>Міністерство фінансів України</w:t>
            </w:r>
          </w:p>
        </w:tc>
        <w:tc>
          <w:tcPr>
            <w:tcW w:w="1110"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4B5260FD" w14:textId="77777777" w:rsidR="00E01F1B" w:rsidRPr="00481C51" w:rsidRDefault="00E01F1B" w:rsidP="00463BA5">
            <w:pPr>
              <w:jc w:val="center"/>
              <w:rPr>
                <w:sz w:val="20"/>
                <w:szCs w:val="20"/>
              </w:rPr>
            </w:pPr>
            <w:r w:rsidRPr="00481C51">
              <w:rPr>
                <w:sz w:val="20"/>
                <w:szCs w:val="20"/>
              </w:rPr>
              <w:t>00013480</w:t>
            </w:r>
          </w:p>
        </w:tc>
        <w:tc>
          <w:tcPr>
            <w:tcW w:w="1550"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325F98E3" w14:textId="77777777" w:rsidR="00E01F1B" w:rsidRPr="00481C51" w:rsidRDefault="00E01F1B" w:rsidP="00463BA5">
            <w:pPr>
              <w:jc w:val="center"/>
              <w:rPr>
                <w:sz w:val="20"/>
                <w:szCs w:val="20"/>
              </w:rPr>
            </w:pPr>
            <w:r w:rsidRPr="00481C51">
              <w:rPr>
                <w:sz w:val="20"/>
                <w:szCs w:val="20"/>
              </w:rPr>
              <w:t xml:space="preserve"> </w:t>
            </w:r>
            <w:r w:rsidRPr="00481C51">
              <w:rPr>
                <w:sz w:val="20"/>
                <w:szCs w:val="20"/>
                <w:lang w:val="en-US"/>
              </w:rPr>
              <w:t xml:space="preserve"> XS2895056872</w:t>
            </w:r>
          </w:p>
        </w:tc>
        <w:tc>
          <w:tcPr>
            <w:tcW w:w="1130" w:type="dxa"/>
            <w:tcBorders>
              <w:top w:val="single" w:sz="4" w:space="0" w:color="auto"/>
              <w:left w:val="nil"/>
              <w:bottom w:val="single" w:sz="4" w:space="0" w:color="auto"/>
              <w:right w:val="single" w:sz="4" w:space="0" w:color="auto"/>
            </w:tcBorders>
            <w:shd w:val="clear" w:color="auto" w:fill="FFFFFF" w:themeFill="background1"/>
            <w:vAlign w:val="bottom"/>
            <w:hideMark/>
          </w:tcPr>
          <w:p w14:paraId="1879012D" w14:textId="77777777" w:rsidR="00E01F1B" w:rsidRPr="00481C51" w:rsidRDefault="00E01F1B" w:rsidP="00463BA5">
            <w:pPr>
              <w:rPr>
                <w:color w:val="000000"/>
                <w:sz w:val="12"/>
                <w:szCs w:val="12"/>
              </w:rPr>
            </w:pPr>
            <w:r w:rsidRPr="00481C51">
              <w:rPr>
                <w:color w:val="000000"/>
                <w:sz w:val="12"/>
                <w:szCs w:val="12"/>
              </w:rPr>
              <w:t>ОЗДП України довгострокова відсоткова електронна іменна</w:t>
            </w:r>
          </w:p>
        </w:tc>
        <w:tc>
          <w:tcPr>
            <w:tcW w:w="1188" w:type="dxa"/>
            <w:tcBorders>
              <w:top w:val="single" w:sz="4" w:space="0" w:color="auto"/>
              <w:left w:val="nil"/>
              <w:bottom w:val="single" w:sz="4" w:space="0" w:color="auto"/>
              <w:right w:val="single" w:sz="4" w:space="0" w:color="auto"/>
            </w:tcBorders>
            <w:shd w:val="clear" w:color="auto" w:fill="FFFFFF" w:themeFill="background1"/>
            <w:vAlign w:val="center"/>
            <w:hideMark/>
          </w:tcPr>
          <w:p w14:paraId="752EE47A" w14:textId="77777777" w:rsidR="00E01F1B" w:rsidRPr="00481C51" w:rsidRDefault="00E01F1B" w:rsidP="00463BA5">
            <w:pPr>
              <w:jc w:val="right"/>
              <w:rPr>
                <w:color w:val="000000"/>
                <w:sz w:val="20"/>
                <w:szCs w:val="20"/>
              </w:rPr>
            </w:pPr>
            <w:r w:rsidRPr="00481C51">
              <w:rPr>
                <w:color w:val="000000"/>
                <w:sz w:val="20"/>
                <w:szCs w:val="20"/>
              </w:rPr>
              <w:t>1</w:t>
            </w:r>
            <w:r w:rsidRPr="00481C51">
              <w:rPr>
                <w:color w:val="000000"/>
                <w:sz w:val="20"/>
                <w:szCs w:val="20"/>
                <w:lang w:val="en-US"/>
              </w:rPr>
              <w:t>,00 USD</w:t>
            </w:r>
          </w:p>
        </w:tc>
        <w:tc>
          <w:tcPr>
            <w:tcW w:w="1217"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230000F3" w14:textId="77777777" w:rsidR="00E01F1B" w:rsidRPr="00481C51" w:rsidRDefault="00E01F1B" w:rsidP="00463BA5">
            <w:pPr>
              <w:jc w:val="right"/>
              <w:rPr>
                <w:sz w:val="20"/>
                <w:szCs w:val="20"/>
                <w:lang w:val="en-US"/>
              </w:rPr>
            </w:pPr>
            <w:r w:rsidRPr="00481C51">
              <w:rPr>
                <w:sz w:val="20"/>
                <w:szCs w:val="20"/>
                <w:lang w:val="en-US"/>
              </w:rPr>
              <w:t>5 252</w:t>
            </w:r>
          </w:p>
        </w:tc>
        <w:tc>
          <w:tcPr>
            <w:tcW w:w="1613"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52314205" w14:textId="77777777" w:rsidR="00E01F1B" w:rsidRPr="00481C51" w:rsidRDefault="00E01F1B" w:rsidP="00463BA5">
            <w:pPr>
              <w:jc w:val="right"/>
              <w:rPr>
                <w:sz w:val="20"/>
                <w:szCs w:val="20"/>
                <w:lang w:val="en-US"/>
              </w:rPr>
            </w:pPr>
            <w:r w:rsidRPr="00481C51">
              <w:rPr>
                <w:sz w:val="20"/>
                <w:szCs w:val="20"/>
                <w:lang w:val="en-US"/>
              </w:rPr>
              <w:t>5 252</w:t>
            </w:r>
            <w:r w:rsidRPr="00481C51">
              <w:rPr>
                <w:sz w:val="20"/>
                <w:szCs w:val="20"/>
              </w:rPr>
              <w:t>,00</w:t>
            </w:r>
            <w:r w:rsidRPr="00481C51">
              <w:rPr>
                <w:sz w:val="20"/>
                <w:szCs w:val="20"/>
                <w:lang w:val="en-US"/>
              </w:rPr>
              <w:t xml:space="preserve"> USD</w:t>
            </w:r>
          </w:p>
        </w:tc>
      </w:tr>
      <w:tr w:rsidR="00E01F1B" w:rsidRPr="00481C51" w14:paraId="565E0A16" w14:textId="77777777" w:rsidTr="00463BA5">
        <w:trPr>
          <w:trHeight w:val="842"/>
        </w:trPr>
        <w:tc>
          <w:tcPr>
            <w:tcW w:w="151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67B997E" w14:textId="77777777" w:rsidR="00E01F1B" w:rsidRPr="00481C51" w:rsidRDefault="00E01F1B" w:rsidP="00463BA5">
            <w:pPr>
              <w:rPr>
                <w:sz w:val="20"/>
                <w:szCs w:val="20"/>
              </w:rPr>
            </w:pPr>
            <w:r w:rsidRPr="00481C51">
              <w:rPr>
                <w:sz w:val="20"/>
                <w:szCs w:val="20"/>
              </w:rPr>
              <w:t>Міністерство фінансів України</w:t>
            </w:r>
          </w:p>
        </w:tc>
        <w:tc>
          <w:tcPr>
            <w:tcW w:w="1110"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1EBC3A83" w14:textId="77777777" w:rsidR="00E01F1B" w:rsidRPr="00481C51" w:rsidRDefault="00E01F1B" w:rsidP="00463BA5">
            <w:pPr>
              <w:jc w:val="center"/>
              <w:rPr>
                <w:sz w:val="20"/>
                <w:szCs w:val="20"/>
              </w:rPr>
            </w:pPr>
            <w:r w:rsidRPr="00481C51">
              <w:rPr>
                <w:sz w:val="20"/>
                <w:szCs w:val="20"/>
              </w:rPr>
              <w:t>00013480</w:t>
            </w:r>
          </w:p>
        </w:tc>
        <w:tc>
          <w:tcPr>
            <w:tcW w:w="1550" w:type="dxa"/>
            <w:tcBorders>
              <w:top w:val="single" w:sz="4" w:space="0" w:color="auto"/>
              <w:left w:val="nil"/>
              <w:bottom w:val="single" w:sz="4" w:space="0" w:color="auto"/>
              <w:right w:val="single" w:sz="4" w:space="0" w:color="auto"/>
            </w:tcBorders>
            <w:shd w:val="clear" w:color="auto" w:fill="FFFFFF" w:themeFill="background1"/>
            <w:noWrap/>
            <w:hideMark/>
          </w:tcPr>
          <w:p w14:paraId="361D6EDC" w14:textId="77777777" w:rsidR="00E01F1B" w:rsidRPr="00481C51" w:rsidRDefault="00E01F1B" w:rsidP="00463BA5">
            <w:pPr>
              <w:jc w:val="center"/>
              <w:rPr>
                <w:sz w:val="18"/>
                <w:szCs w:val="18"/>
              </w:rPr>
            </w:pPr>
            <w:r w:rsidRPr="00481C51">
              <w:rPr>
                <w:sz w:val="20"/>
                <w:szCs w:val="20"/>
                <w:lang w:val="en-US"/>
              </w:rPr>
              <w:t>XS2895056955</w:t>
            </w:r>
          </w:p>
        </w:tc>
        <w:tc>
          <w:tcPr>
            <w:tcW w:w="1130" w:type="dxa"/>
            <w:tcBorders>
              <w:top w:val="single" w:sz="4" w:space="0" w:color="auto"/>
              <w:left w:val="nil"/>
              <w:bottom w:val="single" w:sz="4" w:space="0" w:color="auto"/>
              <w:right w:val="single" w:sz="4" w:space="0" w:color="auto"/>
            </w:tcBorders>
            <w:shd w:val="clear" w:color="auto" w:fill="FFFFFF" w:themeFill="background1"/>
            <w:vAlign w:val="bottom"/>
            <w:hideMark/>
          </w:tcPr>
          <w:p w14:paraId="2232BB66" w14:textId="77777777" w:rsidR="00E01F1B" w:rsidRPr="00481C51" w:rsidRDefault="00E01F1B" w:rsidP="00463BA5">
            <w:pPr>
              <w:rPr>
                <w:color w:val="000000"/>
                <w:sz w:val="12"/>
                <w:szCs w:val="12"/>
              </w:rPr>
            </w:pPr>
            <w:r w:rsidRPr="00481C51">
              <w:rPr>
                <w:color w:val="000000"/>
                <w:sz w:val="12"/>
                <w:szCs w:val="12"/>
              </w:rPr>
              <w:t>ОЗДП України довгострокова відсоткова електронна іменна</w:t>
            </w:r>
          </w:p>
        </w:tc>
        <w:tc>
          <w:tcPr>
            <w:tcW w:w="1188" w:type="dxa"/>
            <w:tcBorders>
              <w:top w:val="single" w:sz="4" w:space="0" w:color="auto"/>
              <w:left w:val="nil"/>
              <w:bottom w:val="single" w:sz="4" w:space="0" w:color="auto"/>
              <w:right w:val="single" w:sz="4" w:space="0" w:color="auto"/>
            </w:tcBorders>
            <w:shd w:val="clear" w:color="auto" w:fill="FFFFFF" w:themeFill="background1"/>
            <w:vAlign w:val="center"/>
            <w:hideMark/>
          </w:tcPr>
          <w:p w14:paraId="0F4C0ADB" w14:textId="77777777" w:rsidR="00E01F1B" w:rsidRPr="00481C51" w:rsidRDefault="00E01F1B" w:rsidP="00463BA5">
            <w:pPr>
              <w:jc w:val="right"/>
              <w:rPr>
                <w:color w:val="000000"/>
                <w:sz w:val="20"/>
                <w:szCs w:val="20"/>
              </w:rPr>
            </w:pPr>
            <w:r w:rsidRPr="00481C51">
              <w:rPr>
                <w:color w:val="000000"/>
                <w:sz w:val="20"/>
                <w:szCs w:val="20"/>
              </w:rPr>
              <w:t>1</w:t>
            </w:r>
            <w:r w:rsidRPr="00481C51">
              <w:rPr>
                <w:color w:val="000000"/>
                <w:sz w:val="20"/>
                <w:szCs w:val="20"/>
                <w:lang w:val="en-US"/>
              </w:rPr>
              <w:t>,00 USD</w:t>
            </w:r>
          </w:p>
        </w:tc>
        <w:tc>
          <w:tcPr>
            <w:tcW w:w="1217"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73491C04" w14:textId="77777777" w:rsidR="00E01F1B" w:rsidRPr="00481C51" w:rsidRDefault="00E01F1B" w:rsidP="00463BA5">
            <w:pPr>
              <w:jc w:val="right"/>
              <w:rPr>
                <w:sz w:val="20"/>
                <w:szCs w:val="20"/>
                <w:lang w:val="en-US"/>
              </w:rPr>
            </w:pPr>
            <w:r w:rsidRPr="00481C51">
              <w:rPr>
                <w:sz w:val="20"/>
                <w:szCs w:val="20"/>
                <w:lang w:val="en-US"/>
              </w:rPr>
              <w:t>19 626</w:t>
            </w:r>
          </w:p>
        </w:tc>
        <w:tc>
          <w:tcPr>
            <w:tcW w:w="1613"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56C4C8F4" w14:textId="77777777" w:rsidR="00E01F1B" w:rsidRPr="00481C51" w:rsidRDefault="00E01F1B" w:rsidP="00463BA5">
            <w:pPr>
              <w:jc w:val="right"/>
              <w:rPr>
                <w:sz w:val="20"/>
                <w:szCs w:val="20"/>
              </w:rPr>
            </w:pPr>
            <w:r w:rsidRPr="00481C51">
              <w:rPr>
                <w:sz w:val="20"/>
                <w:szCs w:val="20"/>
                <w:lang w:val="en-US"/>
              </w:rPr>
              <w:t>19 626</w:t>
            </w:r>
            <w:r w:rsidRPr="00481C51">
              <w:rPr>
                <w:sz w:val="20"/>
                <w:szCs w:val="20"/>
              </w:rPr>
              <w:t>,00</w:t>
            </w:r>
            <w:r w:rsidRPr="00481C51">
              <w:rPr>
                <w:sz w:val="20"/>
                <w:szCs w:val="20"/>
                <w:lang w:val="en-US"/>
              </w:rPr>
              <w:t xml:space="preserve"> </w:t>
            </w:r>
            <w:r w:rsidRPr="00481C51">
              <w:rPr>
                <w:sz w:val="20"/>
                <w:szCs w:val="20"/>
              </w:rPr>
              <w:t>USD</w:t>
            </w:r>
          </w:p>
        </w:tc>
      </w:tr>
      <w:tr w:rsidR="00E01F1B" w:rsidRPr="00481C51" w14:paraId="1056A513" w14:textId="77777777" w:rsidTr="00463BA5">
        <w:trPr>
          <w:trHeight w:val="842"/>
        </w:trPr>
        <w:tc>
          <w:tcPr>
            <w:tcW w:w="1516" w:type="dxa"/>
            <w:tcBorders>
              <w:top w:val="single" w:sz="4" w:space="0" w:color="auto"/>
              <w:left w:val="single" w:sz="4" w:space="0" w:color="auto"/>
              <w:bottom w:val="single" w:sz="4" w:space="0" w:color="auto"/>
              <w:right w:val="single" w:sz="4" w:space="0" w:color="auto"/>
            </w:tcBorders>
            <w:shd w:val="clear" w:color="auto" w:fill="FFFFFF" w:themeFill="background1"/>
          </w:tcPr>
          <w:p w14:paraId="70B5D8D6" w14:textId="77777777" w:rsidR="00E01F1B" w:rsidRPr="00481C51" w:rsidRDefault="00E01F1B" w:rsidP="00463BA5">
            <w:pPr>
              <w:rPr>
                <w:sz w:val="20"/>
                <w:szCs w:val="20"/>
              </w:rPr>
            </w:pPr>
            <w:r w:rsidRPr="00481C51">
              <w:rPr>
                <w:sz w:val="20"/>
                <w:szCs w:val="20"/>
              </w:rPr>
              <w:t>Міністерство фінансів України</w:t>
            </w:r>
          </w:p>
        </w:tc>
        <w:tc>
          <w:tcPr>
            <w:tcW w:w="1110" w:type="dxa"/>
            <w:tcBorders>
              <w:top w:val="single" w:sz="4" w:space="0" w:color="auto"/>
              <w:left w:val="nil"/>
              <w:bottom w:val="single" w:sz="4" w:space="0" w:color="auto"/>
              <w:right w:val="single" w:sz="4" w:space="0" w:color="auto"/>
            </w:tcBorders>
            <w:shd w:val="clear" w:color="auto" w:fill="FFFFFF" w:themeFill="background1"/>
            <w:noWrap/>
            <w:vAlign w:val="center"/>
          </w:tcPr>
          <w:p w14:paraId="0B4C8AB3" w14:textId="77777777" w:rsidR="00E01F1B" w:rsidRPr="00481C51" w:rsidRDefault="00E01F1B" w:rsidP="00463BA5">
            <w:pPr>
              <w:jc w:val="center"/>
              <w:rPr>
                <w:sz w:val="20"/>
                <w:szCs w:val="20"/>
              </w:rPr>
            </w:pPr>
            <w:r w:rsidRPr="00481C51">
              <w:rPr>
                <w:sz w:val="20"/>
                <w:szCs w:val="20"/>
              </w:rPr>
              <w:t>00013480</w:t>
            </w:r>
          </w:p>
        </w:tc>
        <w:tc>
          <w:tcPr>
            <w:tcW w:w="1550" w:type="dxa"/>
            <w:tcBorders>
              <w:top w:val="single" w:sz="4" w:space="0" w:color="auto"/>
              <w:left w:val="nil"/>
              <w:bottom w:val="single" w:sz="4" w:space="0" w:color="auto"/>
              <w:right w:val="single" w:sz="4" w:space="0" w:color="auto"/>
            </w:tcBorders>
            <w:shd w:val="clear" w:color="auto" w:fill="FFFFFF" w:themeFill="background1"/>
            <w:noWrap/>
          </w:tcPr>
          <w:p w14:paraId="1271995F" w14:textId="77777777" w:rsidR="00E01F1B" w:rsidRPr="00481C51" w:rsidRDefault="00E01F1B" w:rsidP="00463BA5">
            <w:pPr>
              <w:jc w:val="center"/>
              <w:rPr>
                <w:sz w:val="18"/>
                <w:szCs w:val="18"/>
              </w:rPr>
            </w:pPr>
            <w:r w:rsidRPr="00481C51">
              <w:rPr>
                <w:sz w:val="20"/>
                <w:szCs w:val="20"/>
                <w:lang w:val="en-US"/>
              </w:rPr>
              <w:t>XS2895057177</w:t>
            </w:r>
          </w:p>
        </w:tc>
        <w:tc>
          <w:tcPr>
            <w:tcW w:w="1130" w:type="dxa"/>
            <w:tcBorders>
              <w:top w:val="single" w:sz="4" w:space="0" w:color="auto"/>
              <w:left w:val="nil"/>
              <w:bottom w:val="single" w:sz="4" w:space="0" w:color="auto"/>
              <w:right w:val="single" w:sz="4" w:space="0" w:color="auto"/>
            </w:tcBorders>
            <w:shd w:val="clear" w:color="auto" w:fill="FFFFFF" w:themeFill="background1"/>
            <w:vAlign w:val="bottom"/>
          </w:tcPr>
          <w:p w14:paraId="2B1588A9" w14:textId="77777777" w:rsidR="00E01F1B" w:rsidRPr="00481C51" w:rsidRDefault="00E01F1B" w:rsidP="00463BA5">
            <w:pPr>
              <w:rPr>
                <w:color w:val="000000"/>
                <w:sz w:val="12"/>
                <w:szCs w:val="12"/>
              </w:rPr>
            </w:pPr>
            <w:r w:rsidRPr="00481C51">
              <w:rPr>
                <w:color w:val="000000"/>
                <w:sz w:val="12"/>
                <w:szCs w:val="12"/>
              </w:rPr>
              <w:t>ОЗДП України довгострокова відсоткова електронна іменна</w:t>
            </w:r>
          </w:p>
        </w:tc>
        <w:tc>
          <w:tcPr>
            <w:tcW w:w="1188" w:type="dxa"/>
            <w:tcBorders>
              <w:top w:val="single" w:sz="4" w:space="0" w:color="auto"/>
              <w:left w:val="nil"/>
              <w:bottom w:val="single" w:sz="4" w:space="0" w:color="auto"/>
              <w:right w:val="single" w:sz="4" w:space="0" w:color="auto"/>
            </w:tcBorders>
            <w:shd w:val="clear" w:color="auto" w:fill="FFFFFF" w:themeFill="background1"/>
            <w:vAlign w:val="center"/>
          </w:tcPr>
          <w:p w14:paraId="7428893E" w14:textId="77777777" w:rsidR="00E01F1B" w:rsidRPr="00481C51" w:rsidRDefault="00E01F1B" w:rsidP="00463BA5">
            <w:pPr>
              <w:jc w:val="right"/>
              <w:rPr>
                <w:color w:val="000000"/>
                <w:sz w:val="20"/>
                <w:szCs w:val="20"/>
              </w:rPr>
            </w:pPr>
            <w:r w:rsidRPr="00481C51">
              <w:rPr>
                <w:color w:val="000000"/>
                <w:sz w:val="20"/>
                <w:szCs w:val="20"/>
              </w:rPr>
              <w:t>1</w:t>
            </w:r>
            <w:r w:rsidRPr="00481C51">
              <w:rPr>
                <w:color w:val="000000"/>
                <w:sz w:val="20"/>
                <w:szCs w:val="20"/>
                <w:lang w:val="en-US"/>
              </w:rPr>
              <w:t>,00 USD</w:t>
            </w:r>
          </w:p>
        </w:tc>
        <w:tc>
          <w:tcPr>
            <w:tcW w:w="1217" w:type="dxa"/>
            <w:tcBorders>
              <w:top w:val="single" w:sz="4" w:space="0" w:color="auto"/>
              <w:left w:val="nil"/>
              <w:bottom w:val="single" w:sz="4" w:space="0" w:color="auto"/>
              <w:right w:val="single" w:sz="4" w:space="0" w:color="auto"/>
            </w:tcBorders>
            <w:shd w:val="clear" w:color="auto" w:fill="FFFFFF" w:themeFill="background1"/>
            <w:noWrap/>
            <w:vAlign w:val="center"/>
          </w:tcPr>
          <w:p w14:paraId="52260529" w14:textId="77777777" w:rsidR="00E01F1B" w:rsidRPr="00481C51" w:rsidRDefault="00E01F1B" w:rsidP="00463BA5">
            <w:pPr>
              <w:jc w:val="right"/>
              <w:rPr>
                <w:sz w:val="20"/>
                <w:szCs w:val="20"/>
                <w:lang w:val="en-US"/>
              </w:rPr>
            </w:pPr>
            <w:r w:rsidRPr="00481C51">
              <w:rPr>
                <w:sz w:val="20"/>
                <w:szCs w:val="20"/>
                <w:lang w:val="en-US"/>
              </w:rPr>
              <w:t>16 585</w:t>
            </w:r>
          </w:p>
        </w:tc>
        <w:tc>
          <w:tcPr>
            <w:tcW w:w="1613" w:type="dxa"/>
            <w:tcBorders>
              <w:top w:val="single" w:sz="4" w:space="0" w:color="auto"/>
              <w:left w:val="nil"/>
              <w:bottom w:val="single" w:sz="4" w:space="0" w:color="auto"/>
              <w:right w:val="single" w:sz="4" w:space="0" w:color="auto"/>
            </w:tcBorders>
            <w:shd w:val="clear" w:color="auto" w:fill="FFFFFF" w:themeFill="background1"/>
            <w:noWrap/>
            <w:vAlign w:val="center"/>
          </w:tcPr>
          <w:p w14:paraId="17A0D6A1" w14:textId="77777777" w:rsidR="00E01F1B" w:rsidRPr="00481C51" w:rsidRDefault="00E01F1B" w:rsidP="00463BA5">
            <w:pPr>
              <w:jc w:val="right"/>
              <w:rPr>
                <w:sz w:val="20"/>
                <w:szCs w:val="20"/>
                <w:lang w:val="en-US"/>
              </w:rPr>
            </w:pPr>
            <w:r w:rsidRPr="00481C51">
              <w:rPr>
                <w:sz w:val="20"/>
                <w:szCs w:val="20"/>
                <w:lang w:val="en-US"/>
              </w:rPr>
              <w:t>16 585,00 USD</w:t>
            </w:r>
          </w:p>
        </w:tc>
      </w:tr>
      <w:tr w:rsidR="00E01F1B" w:rsidRPr="00481C51" w14:paraId="121D9E41" w14:textId="77777777" w:rsidTr="00463BA5">
        <w:trPr>
          <w:trHeight w:val="842"/>
        </w:trPr>
        <w:tc>
          <w:tcPr>
            <w:tcW w:w="1516" w:type="dxa"/>
            <w:tcBorders>
              <w:top w:val="single" w:sz="4" w:space="0" w:color="auto"/>
              <w:left w:val="single" w:sz="4" w:space="0" w:color="auto"/>
              <w:bottom w:val="single" w:sz="4" w:space="0" w:color="auto"/>
              <w:right w:val="single" w:sz="4" w:space="0" w:color="auto"/>
            </w:tcBorders>
            <w:shd w:val="clear" w:color="auto" w:fill="FFFFFF" w:themeFill="background1"/>
          </w:tcPr>
          <w:p w14:paraId="6707816C" w14:textId="77777777" w:rsidR="00E01F1B" w:rsidRPr="00481C51" w:rsidRDefault="00E01F1B" w:rsidP="00463BA5">
            <w:pPr>
              <w:rPr>
                <w:sz w:val="20"/>
                <w:szCs w:val="20"/>
              </w:rPr>
            </w:pPr>
            <w:r w:rsidRPr="00481C51">
              <w:rPr>
                <w:sz w:val="20"/>
                <w:szCs w:val="20"/>
              </w:rPr>
              <w:t>Міністерство фінансів України</w:t>
            </w:r>
          </w:p>
        </w:tc>
        <w:tc>
          <w:tcPr>
            <w:tcW w:w="1110" w:type="dxa"/>
            <w:tcBorders>
              <w:top w:val="single" w:sz="4" w:space="0" w:color="auto"/>
              <w:left w:val="nil"/>
              <w:bottom w:val="single" w:sz="4" w:space="0" w:color="auto"/>
              <w:right w:val="single" w:sz="4" w:space="0" w:color="auto"/>
            </w:tcBorders>
            <w:shd w:val="clear" w:color="auto" w:fill="FFFFFF" w:themeFill="background1"/>
            <w:noWrap/>
            <w:vAlign w:val="center"/>
          </w:tcPr>
          <w:p w14:paraId="25FCFCEE" w14:textId="77777777" w:rsidR="00E01F1B" w:rsidRPr="00481C51" w:rsidRDefault="00E01F1B" w:rsidP="00463BA5">
            <w:pPr>
              <w:jc w:val="center"/>
              <w:rPr>
                <w:sz w:val="20"/>
                <w:szCs w:val="20"/>
              </w:rPr>
            </w:pPr>
            <w:r w:rsidRPr="00481C51">
              <w:rPr>
                <w:sz w:val="20"/>
                <w:szCs w:val="20"/>
              </w:rPr>
              <w:t>00013480</w:t>
            </w:r>
          </w:p>
        </w:tc>
        <w:tc>
          <w:tcPr>
            <w:tcW w:w="1550" w:type="dxa"/>
            <w:tcBorders>
              <w:top w:val="single" w:sz="4" w:space="0" w:color="auto"/>
              <w:left w:val="nil"/>
              <w:bottom w:val="single" w:sz="4" w:space="0" w:color="auto"/>
              <w:right w:val="single" w:sz="4" w:space="0" w:color="auto"/>
            </w:tcBorders>
            <w:shd w:val="clear" w:color="auto" w:fill="FFFFFF" w:themeFill="background1"/>
            <w:noWrap/>
          </w:tcPr>
          <w:p w14:paraId="757FF120" w14:textId="77777777" w:rsidR="00E01F1B" w:rsidRPr="00481C51" w:rsidRDefault="00E01F1B" w:rsidP="00463BA5">
            <w:pPr>
              <w:jc w:val="center"/>
              <w:rPr>
                <w:sz w:val="20"/>
                <w:szCs w:val="20"/>
                <w:lang w:val="en-US"/>
              </w:rPr>
            </w:pPr>
            <w:r w:rsidRPr="00481C51">
              <w:rPr>
                <w:sz w:val="20"/>
                <w:szCs w:val="20"/>
                <w:lang w:val="en-US"/>
              </w:rPr>
              <w:t>XS2895057334</w:t>
            </w:r>
          </w:p>
          <w:p w14:paraId="48526172" w14:textId="77777777" w:rsidR="00E01F1B" w:rsidRPr="00481C51" w:rsidRDefault="00E01F1B" w:rsidP="00463BA5">
            <w:pPr>
              <w:jc w:val="center"/>
              <w:rPr>
                <w:sz w:val="18"/>
                <w:szCs w:val="18"/>
              </w:rPr>
            </w:pPr>
          </w:p>
        </w:tc>
        <w:tc>
          <w:tcPr>
            <w:tcW w:w="1130" w:type="dxa"/>
            <w:tcBorders>
              <w:top w:val="single" w:sz="4" w:space="0" w:color="auto"/>
              <w:left w:val="nil"/>
              <w:bottom w:val="single" w:sz="4" w:space="0" w:color="auto"/>
              <w:right w:val="single" w:sz="4" w:space="0" w:color="auto"/>
            </w:tcBorders>
            <w:shd w:val="clear" w:color="auto" w:fill="FFFFFF" w:themeFill="background1"/>
            <w:vAlign w:val="bottom"/>
          </w:tcPr>
          <w:p w14:paraId="1B711FF8" w14:textId="77777777" w:rsidR="00E01F1B" w:rsidRPr="00481C51" w:rsidRDefault="00E01F1B" w:rsidP="00463BA5">
            <w:pPr>
              <w:rPr>
                <w:color w:val="000000"/>
                <w:sz w:val="12"/>
                <w:szCs w:val="12"/>
              </w:rPr>
            </w:pPr>
            <w:r w:rsidRPr="00481C51">
              <w:rPr>
                <w:color w:val="000000"/>
                <w:sz w:val="12"/>
                <w:szCs w:val="12"/>
              </w:rPr>
              <w:t>ОЗДП України довгострокова відсоткова електронна іменна</w:t>
            </w:r>
          </w:p>
        </w:tc>
        <w:tc>
          <w:tcPr>
            <w:tcW w:w="1188" w:type="dxa"/>
            <w:tcBorders>
              <w:top w:val="single" w:sz="4" w:space="0" w:color="auto"/>
              <w:left w:val="nil"/>
              <w:bottom w:val="single" w:sz="4" w:space="0" w:color="auto"/>
              <w:right w:val="single" w:sz="4" w:space="0" w:color="auto"/>
            </w:tcBorders>
            <w:shd w:val="clear" w:color="auto" w:fill="FFFFFF" w:themeFill="background1"/>
            <w:vAlign w:val="center"/>
          </w:tcPr>
          <w:p w14:paraId="5DE4207E" w14:textId="77777777" w:rsidR="00E01F1B" w:rsidRPr="00481C51" w:rsidRDefault="00E01F1B" w:rsidP="00463BA5">
            <w:pPr>
              <w:jc w:val="right"/>
              <w:rPr>
                <w:color w:val="000000"/>
                <w:sz w:val="20"/>
                <w:szCs w:val="20"/>
              </w:rPr>
            </w:pPr>
            <w:r w:rsidRPr="00481C51">
              <w:rPr>
                <w:color w:val="000000"/>
                <w:sz w:val="20"/>
                <w:szCs w:val="20"/>
              </w:rPr>
              <w:t>1</w:t>
            </w:r>
            <w:r w:rsidRPr="00481C51">
              <w:rPr>
                <w:color w:val="000000"/>
                <w:sz w:val="20"/>
                <w:szCs w:val="20"/>
                <w:lang w:val="en-US"/>
              </w:rPr>
              <w:t>,00 USD</w:t>
            </w:r>
          </w:p>
        </w:tc>
        <w:tc>
          <w:tcPr>
            <w:tcW w:w="1217" w:type="dxa"/>
            <w:tcBorders>
              <w:top w:val="single" w:sz="4" w:space="0" w:color="auto"/>
              <w:left w:val="nil"/>
              <w:bottom w:val="single" w:sz="4" w:space="0" w:color="auto"/>
              <w:right w:val="single" w:sz="4" w:space="0" w:color="auto"/>
            </w:tcBorders>
            <w:shd w:val="clear" w:color="auto" w:fill="FFFFFF" w:themeFill="background1"/>
            <w:noWrap/>
            <w:vAlign w:val="center"/>
          </w:tcPr>
          <w:p w14:paraId="13BF72D8" w14:textId="77777777" w:rsidR="00E01F1B" w:rsidRPr="00481C51" w:rsidRDefault="00E01F1B" w:rsidP="00463BA5">
            <w:pPr>
              <w:jc w:val="right"/>
              <w:rPr>
                <w:sz w:val="20"/>
                <w:szCs w:val="20"/>
                <w:lang w:val="en-US"/>
              </w:rPr>
            </w:pPr>
            <w:r w:rsidRPr="00481C51">
              <w:rPr>
                <w:sz w:val="20"/>
                <w:szCs w:val="20"/>
                <w:lang w:val="en-US"/>
              </w:rPr>
              <w:t>13 821</w:t>
            </w:r>
          </w:p>
        </w:tc>
        <w:tc>
          <w:tcPr>
            <w:tcW w:w="1613" w:type="dxa"/>
            <w:tcBorders>
              <w:top w:val="single" w:sz="4" w:space="0" w:color="auto"/>
              <w:left w:val="nil"/>
              <w:bottom w:val="single" w:sz="4" w:space="0" w:color="auto"/>
              <w:right w:val="single" w:sz="4" w:space="0" w:color="auto"/>
            </w:tcBorders>
            <w:shd w:val="clear" w:color="auto" w:fill="FFFFFF" w:themeFill="background1"/>
            <w:noWrap/>
            <w:vAlign w:val="center"/>
          </w:tcPr>
          <w:p w14:paraId="32A57F9E" w14:textId="77777777" w:rsidR="00E01F1B" w:rsidRPr="00481C51" w:rsidRDefault="00E01F1B" w:rsidP="00463BA5">
            <w:pPr>
              <w:rPr>
                <w:sz w:val="20"/>
                <w:szCs w:val="20"/>
                <w:lang w:val="en-US"/>
              </w:rPr>
            </w:pPr>
            <w:r w:rsidRPr="00481C51">
              <w:rPr>
                <w:sz w:val="20"/>
                <w:szCs w:val="20"/>
                <w:lang w:val="en-US"/>
              </w:rPr>
              <w:t>13 821,00 USD</w:t>
            </w:r>
          </w:p>
        </w:tc>
      </w:tr>
    </w:tbl>
    <w:p w14:paraId="2A004D05" w14:textId="77777777" w:rsidR="00B65A13" w:rsidRDefault="00B65A13" w:rsidP="00B65A13">
      <w:pPr>
        <w:jc w:val="both"/>
        <w:rPr>
          <w:lang w:val="ru-RU"/>
        </w:rPr>
      </w:pPr>
    </w:p>
    <w:p w14:paraId="3C157B17" w14:textId="77777777" w:rsidR="00B65A13" w:rsidRPr="00C45EB6" w:rsidRDefault="00BF1B0F" w:rsidP="00404CAA">
      <w:pPr>
        <w:ind w:firstLine="709"/>
        <w:jc w:val="both"/>
        <w:rPr>
          <w:lang w:val="ru-RU"/>
        </w:rPr>
      </w:pPr>
      <w:r w:rsidRPr="00C45EB6">
        <w:rPr>
          <w:lang w:val="ru-RU"/>
        </w:rPr>
        <w:t xml:space="preserve">За цими фінансовими активами були у звітному році отримані доходи у розмірі </w:t>
      </w:r>
    </w:p>
    <w:p w14:paraId="2618371D" w14:textId="7FC4CDBB" w:rsidR="00BF1B0F" w:rsidRPr="00C45EB6" w:rsidRDefault="00C139F6" w:rsidP="00404CAA">
      <w:pPr>
        <w:jc w:val="both"/>
        <w:rPr>
          <w:lang w:val="ru-RU"/>
        </w:rPr>
      </w:pPr>
      <w:r w:rsidRPr="00C45EB6">
        <w:rPr>
          <w:lang w:val="ru-RU"/>
        </w:rPr>
        <w:t>15 153 тис.</w:t>
      </w:r>
      <w:r w:rsidR="00BF1B0F" w:rsidRPr="00C45EB6">
        <w:rPr>
          <w:lang w:val="ru-RU"/>
        </w:rPr>
        <w:t xml:space="preserve"> грн</w:t>
      </w:r>
      <w:r w:rsidRPr="00C45EB6">
        <w:rPr>
          <w:lang w:val="ru-RU"/>
        </w:rPr>
        <w:t xml:space="preserve">, з яких відсотки по облігаціях становили 6 655 тис. </w:t>
      </w:r>
      <w:proofErr w:type="gramStart"/>
      <w:r w:rsidRPr="00C45EB6">
        <w:rPr>
          <w:lang w:val="ru-RU"/>
        </w:rPr>
        <w:t>грн. ,</w:t>
      </w:r>
      <w:proofErr w:type="gramEnd"/>
      <w:r w:rsidRPr="00C45EB6">
        <w:rPr>
          <w:lang w:val="ru-RU"/>
        </w:rPr>
        <w:t xml:space="preserve"> відсотки по облігаціях – власні становили 8 498 тис.грн.</w:t>
      </w:r>
    </w:p>
    <w:p w14:paraId="68536061" w14:textId="77777777" w:rsidR="00C139F6" w:rsidRPr="00C45EB6" w:rsidRDefault="00C139F6" w:rsidP="00404CAA">
      <w:pPr>
        <w:pStyle w:val="a8"/>
        <w:jc w:val="both"/>
        <w:rPr>
          <w:highlight w:val="red"/>
          <w:lang w:val="ru-RU"/>
        </w:rPr>
      </w:pPr>
    </w:p>
    <w:p w14:paraId="61EC55F4" w14:textId="64B1CCA4" w:rsidR="00C139F6" w:rsidRDefault="00C139F6" w:rsidP="00404CAA">
      <w:pPr>
        <w:ind w:firstLine="709"/>
        <w:jc w:val="both"/>
      </w:pPr>
      <w:r w:rsidRPr="00C45EB6">
        <w:t>При придбанн</w:t>
      </w:r>
      <w:r w:rsidRPr="00C45EB6">
        <w:rPr>
          <w:bCs/>
        </w:rPr>
        <w:t>і</w:t>
      </w:r>
      <w:r w:rsidRPr="00C45EB6">
        <w:t xml:space="preserve"> – Товариство первісно оцінює облігації по справедливої вартості. Справедливою вартістю, щодо придбаних облігацій є ціна операції, тому що Товариством не встановлено причин, які б дозволили зробити висновок про те, що ціна операції не була найкращим доказом справедливої вартості.</w:t>
      </w:r>
    </w:p>
    <w:p w14:paraId="14048D17" w14:textId="0DA57936" w:rsidR="00694853" w:rsidRDefault="00694853" w:rsidP="00404CAA">
      <w:pPr>
        <w:ind w:firstLine="709"/>
        <w:jc w:val="both"/>
      </w:pPr>
    </w:p>
    <w:p w14:paraId="2027B588" w14:textId="2E6BDCA0" w:rsidR="00694853" w:rsidRDefault="00694853" w:rsidP="00404CAA">
      <w:pPr>
        <w:ind w:firstLine="709"/>
        <w:jc w:val="both"/>
      </w:pPr>
    </w:p>
    <w:p w14:paraId="7AFBC521" w14:textId="77777777" w:rsidR="00694853" w:rsidRPr="00C45EB6" w:rsidRDefault="00694853" w:rsidP="00404CAA">
      <w:pPr>
        <w:ind w:firstLine="709"/>
        <w:jc w:val="both"/>
      </w:pPr>
    </w:p>
    <w:p w14:paraId="42AA675A" w14:textId="77777777" w:rsidR="00C139F6" w:rsidRPr="00C45EB6" w:rsidRDefault="00C139F6" w:rsidP="00404CAA">
      <w:pPr>
        <w:ind w:firstLine="709"/>
        <w:jc w:val="both"/>
      </w:pPr>
    </w:p>
    <w:p w14:paraId="6A7DB508" w14:textId="28D7C022" w:rsidR="00C139F6" w:rsidRPr="00C45EB6" w:rsidRDefault="00C139F6" w:rsidP="00404CAA">
      <w:pPr>
        <w:pStyle w:val="a8"/>
        <w:numPr>
          <w:ilvl w:val="0"/>
          <w:numId w:val="10"/>
        </w:numPr>
        <w:jc w:val="both"/>
        <w:rPr>
          <w:b/>
          <w:bCs/>
          <w:iCs/>
          <w:color w:val="000000"/>
        </w:rPr>
      </w:pPr>
      <w:r w:rsidRPr="00C45EB6">
        <w:rPr>
          <w:b/>
          <w:bCs/>
          <w:iCs/>
          <w:color w:val="000000"/>
        </w:rPr>
        <w:lastRenderedPageBreak/>
        <w:t>Стаття «Дебіторська заборгованість»</w:t>
      </w:r>
    </w:p>
    <w:p w14:paraId="7396D6BC" w14:textId="77777777" w:rsidR="00C139F6" w:rsidRPr="00C45EB6" w:rsidRDefault="00C139F6" w:rsidP="00404CAA">
      <w:pPr>
        <w:ind w:left="360"/>
        <w:jc w:val="both"/>
        <w:rPr>
          <w:iCs/>
          <w:color w:val="000000"/>
        </w:rPr>
      </w:pPr>
      <w:r w:rsidRPr="00C45EB6">
        <w:rPr>
          <w:iCs/>
          <w:color w:val="000000"/>
        </w:rPr>
        <w:t xml:space="preserve">     </w:t>
      </w:r>
    </w:p>
    <w:p w14:paraId="7CB8DA89" w14:textId="0073A225" w:rsidR="00C139F6" w:rsidRPr="00C45EB6" w:rsidRDefault="00C139F6" w:rsidP="00404CAA">
      <w:pPr>
        <w:ind w:firstLine="851"/>
        <w:jc w:val="both"/>
      </w:pPr>
      <w:r w:rsidRPr="00C45EB6">
        <w:rPr>
          <w:iCs/>
          <w:color w:val="000000"/>
        </w:rPr>
        <w:t xml:space="preserve">    Д</w:t>
      </w:r>
      <w:r w:rsidRPr="00C45EB6">
        <w:t>ля статті дебіторська заборгованість - проведено оцінку ризиків можливого суттєвого викривлення внаслідок шахрайства чи помилки; здійснено аналіз дотримання вимог законодавчих та нормативних актів; досліджено наявність та ефективність системи внутрішнього контролю; вивчено та проаналізовано на відповідність МСФЗ облікові підходи та судження встановлені у обліковій політиці Товариства; проведено тестування програмного забезпечення в частині обліку угод та проведених розрахунків за виданими фінансовими кредитами та нарахованими процентами; досліджено на відповідність вимогам МСФЗ 9 «Фінансові інструменти» розрахунок резерву під збитки для очікуваних кредитних збитків; розроблено й виконано процедури по суті (включаючи процедуру зовнішнього підтвердження); розглянуті та проаналізовані - угоди, первинні документи обліку та документи щодо проведеної річної інвентаризації; виконані подальші процедури, які передбачали перевірку, перерахунок, підтвердження, аналітичні процедури та запити; здійснено оцінку достатності та відповідності отриманих доказів.</w:t>
      </w:r>
    </w:p>
    <w:p w14:paraId="32E15B4B" w14:textId="77777777" w:rsidR="00B65A13" w:rsidRPr="00C45EB6" w:rsidRDefault="00B65A13" w:rsidP="00404CAA">
      <w:pPr>
        <w:ind w:firstLine="851"/>
        <w:jc w:val="both"/>
      </w:pPr>
      <w:r w:rsidRPr="00C45EB6">
        <w:t>Дебіторська заборгованість – це актив, від якого очікується надходження економічних вигод від юридичних і фізичних осіб у визначені терміни. Дебіторська заборгованість визнається активом, якщо існує упевненість отримання майбутніх економічних вигод від її погашення та сума заборгованості може бути точно визначена.</w:t>
      </w:r>
    </w:p>
    <w:p w14:paraId="3A6EB8CD" w14:textId="66126FBD" w:rsidR="00B65A13" w:rsidRPr="00C45EB6" w:rsidRDefault="00B65A13" w:rsidP="00404CAA">
      <w:pPr>
        <w:ind w:firstLine="851"/>
        <w:jc w:val="both"/>
      </w:pPr>
      <w:r w:rsidRPr="00C45EB6">
        <w:t>Дебіторська заборгованість при первісному визнанні обліковується в сумі фактично перерахованих коштів</w:t>
      </w:r>
      <w:r w:rsidR="00DB4708">
        <w:rPr>
          <w:lang w:val="ru-RU"/>
        </w:rPr>
        <w:t xml:space="preserve"> за</w:t>
      </w:r>
      <w:r w:rsidRPr="00C45EB6">
        <w:t xml:space="preserve"> </w:t>
      </w:r>
      <w:r w:rsidRPr="00463BA5">
        <w:t>поставлен</w:t>
      </w:r>
      <w:r w:rsidR="00DB4708">
        <w:rPr>
          <w:lang w:val="ru-RU"/>
        </w:rPr>
        <w:t>і</w:t>
      </w:r>
      <w:r w:rsidRPr="00463BA5">
        <w:t xml:space="preserve"> товар</w:t>
      </w:r>
      <w:r w:rsidR="00DB4708">
        <w:t xml:space="preserve">и </w:t>
      </w:r>
      <w:r w:rsidRPr="00DB4708">
        <w:t xml:space="preserve">і </w:t>
      </w:r>
      <w:r w:rsidRPr="00C45EB6">
        <w:t>надан</w:t>
      </w:r>
      <w:r w:rsidR="00DB4708">
        <w:t>і</w:t>
      </w:r>
      <w:r w:rsidRPr="00C45EB6">
        <w:t xml:space="preserve"> послуг.</w:t>
      </w:r>
    </w:p>
    <w:p w14:paraId="555FD343" w14:textId="77777777" w:rsidR="00B65A13" w:rsidRPr="00C45EB6" w:rsidRDefault="00B65A13" w:rsidP="00404CAA">
      <w:pPr>
        <w:ind w:firstLine="851"/>
        <w:jc w:val="both"/>
      </w:pPr>
      <w:r w:rsidRPr="00C45EB6">
        <w:t>Наступна оцінка дебіторської заборгованості за фінансовим інструментом виконується за амортизованою вартістю із застосуванням ефективної ставки відсотка.</w:t>
      </w:r>
    </w:p>
    <w:p w14:paraId="101A2907" w14:textId="1A2174B8" w:rsidR="00B65A13" w:rsidRPr="00C45EB6" w:rsidRDefault="00B65A13" w:rsidP="00404CAA">
      <w:pPr>
        <w:ind w:firstLine="851"/>
        <w:jc w:val="both"/>
      </w:pPr>
      <w:r w:rsidRPr="00C45EB6">
        <w:t>Наступна оцінка дебіторської заборгованості за нефінансовим інструментом виконується за первісною вартістю, зменшеною на суму погашення та резерву на знецінення. Резерв на знецінення визначається виходячи з класифікації дебіторської заборгованості за групами ризику.</w:t>
      </w:r>
    </w:p>
    <w:p w14:paraId="062D590D" w14:textId="10877ACF" w:rsidR="00B65A13" w:rsidRPr="00C45EB6" w:rsidRDefault="00B65A13" w:rsidP="00404CAA">
      <w:pPr>
        <w:ind w:firstLine="851"/>
        <w:jc w:val="both"/>
      </w:pPr>
      <w:r w:rsidRPr="00C45EB6">
        <w:t xml:space="preserve">Припинення визнання дебіторської заборгованості виконується після отримання товарів і послуг на суму раніше перерахованої попередньої сплати або після отримання коштів від контрагента за надані послуги. </w:t>
      </w:r>
    </w:p>
    <w:p w14:paraId="14BE00D2" w14:textId="387F0103" w:rsidR="00B65A13" w:rsidRPr="00C45EB6" w:rsidRDefault="00B65A13" w:rsidP="00404CAA">
      <w:pPr>
        <w:ind w:firstLine="851"/>
        <w:jc w:val="both"/>
      </w:pPr>
      <w:r w:rsidRPr="00C45EB6">
        <w:t xml:space="preserve">Рішення про визнання заборгованості безнадійною ухвалюється колегіальним органом  Компанії, беручи до уваги обґрунтування, надані структурними підрозділами. </w:t>
      </w:r>
    </w:p>
    <w:p w14:paraId="7D13B8DC" w14:textId="6B948165" w:rsidR="006A29DD" w:rsidRPr="00C45EB6" w:rsidRDefault="00B65A13" w:rsidP="00404CAA">
      <w:pPr>
        <w:ind w:firstLine="851"/>
        <w:jc w:val="both"/>
      </w:pPr>
      <w:r w:rsidRPr="00C45EB6">
        <w:t>Компанія продовжує роботу з дебіторами з погашення ними заборгованості до закінчення терміну позовної давності або погашення.</w:t>
      </w:r>
    </w:p>
    <w:p w14:paraId="719472B4" w14:textId="55ECEB82" w:rsidR="006A29DD" w:rsidRPr="00C45EB6" w:rsidRDefault="006A29DD" w:rsidP="00404CAA">
      <w:pPr>
        <w:ind w:firstLine="851"/>
        <w:jc w:val="both"/>
      </w:pPr>
      <w:r w:rsidRPr="00C45EB6">
        <w:t>Аванси одержані, ні аванси видані, ні передплачені податки, збори та обов’язкові</w:t>
      </w:r>
    </w:p>
    <w:p w14:paraId="584A4BF4" w14:textId="77777777" w:rsidR="00166258" w:rsidRPr="00C45EB6" w:rsidRDefault="006A29DD" w:rsidP="00404CAA">
      <w:pPr>
        <w:shd w:val="clear" w:color="auto" w:fill="FFFFFF"/>
        <w:jc w:val="both"/>
        <w:rPr>
          <w:color w:val="000000"/>
        </w:rPr>
      </w:pPr>
      <w:r w:rsidRPr="00C45EB6">
        <w:t>платежі не є фінансовими активами та фінансовими зобов’язаннями. Ці суми визнаються за первісно отриманими (сплаченими) сумами.</w:t>
      </w:r>
      <w:r w:rsidRPr="00C45EB6">
        <w:rPr>
          <w:color w:val="000000"/>
        </w:rPr>
        <w:t xml:space="preserve"> </w:t>
      </w:r>
    </w:p>
    <w:p w14:paraId="4BC6A93A" w14:textId="2A1D175D" w:rsidR="00D6416F" w:rsidRPr="00C45EB6" w:rsidRDefault="00D6416F" w:rsidP="00404CAA">
      <w:pPr>
        <w:shd w:val="clear" w:color="auto" w:fill="FFFFFF"/>
        <w:ind w:firstLine="709"/>
        <w:jc w:val="both"/>
        <w:rPr>
          <w:color w:val="000000"/>
        </w:rPr>
      </w:pPr>
      <w:r w:rsidRPr="00C45EB6">
        <w:rPr>
          <w:color w:val="000000"/>
        </w:rPr>
        <w:t xml:space="preserve">У зв’язку з відсутністю дебіторської заборгованості </w:t>
      </w:r>
      <w:r w:rsidR="00166258" w:rsidRPr="00C45EB6">
        <w:rPr>
          <w:color w:val="000000"/>
        </w:rPr>
        <w:t>за розрахунками із внутрішніх розрахунків резерв під сумнівну заборгованість не нараховувався.</w:t>
      </w:r>
    </w:p>
    <w:p w14:paraId="5B60E4B5" w14:textId="77777777" w:rsidR="00D6416F" w:rsidRPr="00C45EB6" w:rsidRDefault="006A29DD" w:rsidP="00404CAA">
      <w:pPr>
        <w:shd w:val="clear" w:color="auto" w:fill="FFFFFF"/>
        <w:ind w:firstLine="708"/>
        <w:jc w:val="both"/>
        <w:rPr>
          <w:color w:val="000000"/>
        </w:rPr>
      </w:pPr>
      <w:r w:rsidRPr="00C45EB6">
        <w:rPr>
          <w:color w:val="000000"/>
        </w:rPr>
        <w:t>Поточну дебіторську заборгованість без встановленої ставки відсотка Товариство оцінює за сумою первісного рахунку фактури, якщо вплив дисконтування є несуттєвим.</w:t>
      </w:r>
    </w:p>
    <w:p w14:paraId="58F96C98" w14:textId="51C3B0C2" w:rsidR="006A29DD" w:rsidRPr="00C45EB6" w:rsidRDefault="00D6416F" w:rsidP="00404CAA">
      <w:pPr>
        <w:shd w:val="clear" w:color="auto" w:fill="FFFFFF"/>
        <w:ind w:firstLine="708"/>
        <w:jc w:val="both"/>
        <w:rPr>
          <w:color w:val="000000"/>
        </w:rPr>
      </w:pPr>
      <w:r w:rsidRPr="00C45EB6">
        <w:rPr>
          <w:color w:val="000000"/>
        </w:rPr>
        <w:t>Вся заборгованість є поточною з терміном погашення до 12 місяців.</w:t>
      </w:r>
    </w:p>
    <w:p w14:paraId="45CE214C" w14:textId="255132BB" w:rsidR="006A29DD" w:rsidRPr="00C45EB6" w:rsidRDefault="006A29DD" w:rsidP="00404CAA">
      <w:pPr>
        <w:jc w:val="both"/>
        <w:rPr>
          <w:iCs/>
          <w:color w:val="000000"/>
        </w:rPr>
      </w:pPr>
    </w:p>
    <w:p w14:paraId="13A8A68F" w14:textId="029F61B7" w:rsidR="005B05FE" w:rsidRPr="00C45EB6" w:rsidRDefault="00C45EB6" w:rsidP="00404CAA">
      <w:pPr>
        <w:jc w:val="both"/>
        <w:rPr>
          <w:b/>
          <w:iCs/>
          <w:color w:val="000000"/>
        </w:rPr>
      </w:pPr>
      <w:r w:rsidRPr="00C45EB6">
        <w:rPr>
          <w:b/>
          <w:iCs/>
          <w:color w:val="000000"/>
        </w:rPr>
        <w:t>3</w:t>
      </w:r>
      <w:r w:rsidR="005B05FE" w:rsidRPr="00C45EB6">
        <w:rPr>
          <w:b/>
          <w:iCs/>
          <w:color w:val="000000"/>
        </w:rPr>
        <w:t>.</w:t>
      </w:r>
      <w:r w:rsidR="005B05FE" w:rsidRPr="00C45EB6">
        <w:rPr>
          <w:b/>
          <w:iCs/>
          <w:color w:val="000000"/>
        </w:rPr>
        <w:tab/>
        <w:t xml:space="preserve">Стаття  «Гроші та їх еквіваленти» </w:t>
      </w:r>
    </w:p>
    <w:p w14:paraId="480A69BB" w14:textId="77777777" w:rsidR="005B05FE" w:rsidRPr="00C45EB6" w:rsidRDefault="005B05FE" w:rsidP="00404CAA">
      <w:pPr>
        <w:jc w:val="both"/>
        <w:rPr>
          <w:iCs/>
          <w:color w:val="000000"/>
          <w:highlight w:val="yellow"/>
        </w:rPr>
      </w:pPr>
      <w:r w:rsidRPr="00C45EB6">
        <w:rPr>
          <w:iCs/>
          <w:color w:val="000000"/>
          <w:highlight w:val="yellow"/>
        </w:rPr>
        <w:t xml:space="preserve"> </w:t>
      </w:r>
    </w:p>
    <w:p w14:paraId="084F16CC" w14:textId="77777777" w:rsidR="005B05FE" w:rsidRPr="00C45EB6" w:rsidRDefault="005B05FE" w:rsidP="00404CAA">
      <w:pPr>
        <w:ind w:firstLine="709"/>
        <w:jc w:val="both"/>
      </w:pPr>
      <w:r w:rsidRPr="00C45EB6">
        <w:t>Для статті грошові кошти та еквіваленти – проведено оцінку ризиків можливого суттєвого викривлення внаслідок шахрайства чи помилки; здійснено аналіз дотримання вимог законодавчих та нормативних актів; досліджено наявність та ефективність системи внутрішнього контролю; розроблено й виконано процедури по суті (включаючи процедуру зовнішнього підтвердження); розглянуті та проаналізовані - угоди, первинні документи обліку та документи щодо проведеної річної інвентаризації; виконані подальші процедури, які передбачали перевірку, перерахунок, підтвердження, аналітичні процедури та запити; здійснено оцінку достатності та відповідності отриманих доказів.</w:t>
      </w:r>
    </w:p>
    <w:p w14:paraId="4FAD73D1" w14:textId="77777777" w:rsidR="005B05FE" w:rsidRPr="00C45EB6" w:rsidRDefault="005B05FE" w:rsidP="00404CAA">
      <w:pPr>
        <w:ind w:firstLine="709"/>
        <w:jc w:val="both"/>
      </w:pPr>
      <w:r w:rsidRPr="00C45EB6">
        <w:t>Незалежний практикуючий  фахівець підтверджує залишки грошових кошів на рахунках в банківських установах.</w:t>
      </w:r>
    </w:p>
    <w:p w14:paraId="5D9DC151" w14:textId="7BD6099C" w:rsidR="005B05FE" w:rsidRPr="00C45EB6" w:rsidRDefault="005B05FE" w:rsidP="00404CAA">
      <w:pPr>
        <w:ind w:firstLine="709"/>
        <w:jc w:val="both"/>
      </w:pPr>
      <w:r w:rsidRPr="00C45EB6">
        <w:lastRenderedPageBreak/>
        <w:t>Еквівалентами грошових коштів визнаються високоліквідні інвестиції, які вільно конвертуються у відомі суми грошових коштів і яким притаманний незначний ризик зміни вартості. Інвестиція визначається, як еквівалент грошових коштів тільки в разі короткого строку погашення. Депозити терміном погашення до трьох місяців розцінюються Товариством як еквіваленти грошових коштів.</w:t>
      </w:r>
    </w:p>
    <w:p w14:paraId="53DBB99B" w14:textId="77777777" w:rsidR="00FA6BB2" w:rsidRPr="00C45EB6" w:rsidRDefault="00FA6BB2" w:rsidP="00404CAA">
      <w:pPr>
        <w:ind w:firstLine="851"/>
        <w:jc w:val="both"/>
      </w:pPr>
      <w:r w:rsidRPr="00C45EB6">
        <w:t xml:space="preserve">Подальша оцінка грошових коштів та їх еквівалентів здійснюється за справедливою вартістю, яка дорівнює їх номінальній вартості на дату оцінки. Подальша оцінка еквівалентів грошових коштів, представлена депозитами, здійснюється за амортизованою собівартістю. </w:t>
      </w:r>
    </w:p>
    <w:p w14:paraId="2F6C6074" w14:textId="77777777" w:rsidR="00FA6BB2" w:rsidRPr="00C45EB6" w:rsidRDefault="00FA6BB2" w:rsidP="00404CAA">
      <w:pPr>
        <w:ind w:firstLine="851"/>
        <w:jc w:val="both"/>
      </w:pPr>
      <w:r w:rsidRPr="00C45EB6">
        <w:t>Підприємство звітує про грошові потоки від операційної діяльності, застосовуючи:</w:t>
      </w:r>
    </w:p>
    <w:p w14:paraId="6BBD0041" w14:textId="77777777" w:rsidR="00FA6BB2" w:rsidRPr="00C45EB6" w:rsidRDefault="00FA6BB2" w:rsidP="00404CAA">
      <w:pPr>
        <w:ind w:firstLine="851"/>
        <w:jc w:val="both"/>
      </w:pPr>
      <w:r w:rsidRPr="00C45EB6">
        <w:t>прямий метод, за яким розкривається інформація про основні класи валових надходжень грошових коштів чи валових виплат грошових коштів; або</w:t>
      </w:r>
    </w:p>
    <w:p w14:paraId="4CBFADB5" w14:textId="77777777" w:rsidR="00FA6BB2" w:rsidRPr="00C45EB6" w:rsidRDefault="00FA6BB2" w:rsidP="00404CAA">
      <w:pPr>
        <w:ind w:firstLine="851"/>
        <w:jc w:val="both"/>
      </w:pPr>
      <w:r w:rsidRPr="00C45EB6">
        <w:t>Прямий метод надає інформацію, яка може бути корисною для оцінки майбутніх грошових потоків і яку не можна отримати із застосуванням непрямого методу. Згідно з прямим методом, інформацію про основні класи валових надходжень грошових коштів і валових виплат грошових коштів можна отримати:</w:t>
      </w:r>
    </w:p>
    <w:p w14:paraId="7077C866" w14:textId="77777777" w:rsidR="00FA6BB2" w:rsidRPr="00C45EB6" w:rsidRDefault="00FA6BB2" w:rsidP="00404CAA">
      <w:pPr>
        <w:ind w:firstLine="851"/>
        <w:jc w:val="both"/>
      </w:pPr>
      <w:r w:rsidRPr="00C45EB6">
        <w:t>а) з облікових регістрів суб’єкта господарювання або</w:t>
      </w:r>
    </w:p>
    <w:p w14:paraId="3E4FF47B" w14:textId="77777777" w:rsidR="00FA6BB2" w:rsidRPr="00C45EB6" w:rsidRDefault="00FA6BB2" w:rsidP="00404CAA">
      <w:pPr>
        <w:ind w:firstLine="851"/>
        <w:jc w:val="both"/>
      </w:pPr>
      <w:r w:rsidRPr="00C45EB6">
        <w:t>б) шляхом коригування продажу, собівартості проданої продукції (дохід у вигляді відсотків та подібний дохід, витрати на відсотки та подібні витрати для фінансової установи), а також інших статей у звіті про прибутки та збитки щодо:</w:t>
      </w:r>
    </w:p>
    <w:p w14:paraId="1C62DD3D" w14:textId="0BE28A28" w:rsidR="00FA6BB2" w:rsidRPr="00C45EB6" w:rsidRDefault="00FA6BB2" w:rsidP="00404CAA">
      <w:pPr>
        <w:ind w:left="1080"/>
        <w:jc w:val="both"/>
      </w:pPr>
      <w:r w:rsidRPr="00C45EB6">
        <w:t>•</w:t>
      </w:r>
      <w:r w:rsidRPr="00C45EB6">
        <w:tab/>
        <w:t>змін протягом періоду в запасах і дебіторській та кредиторській</w:t>
      </w:r>
    </w:p>
    <w:p w14:paraId="17CE3CBD" w14:textId="377FAF5C" w:rsidR="00FA6BB2" w:rsidRPr="00C45EB6" w:rsidRDefault="00FA6BB2" w:rsidP="00404CAA">
      <w:pPr>
        <w:ind w:left="1080"/>
        <w:jc w:val="both"/>
      </w:pPr>
      <w:r w:rsidRPr="00C45EB6">
        <w:t>•</w:t>
      </w:r>
      <w:r w:rsidRPr="00C45EB6">
        <w:tab/>
        <w:t>заборгованості;</w:t>
      </w:r>
    </w:p>
    <w:p w14:paraId="5DFCCE63" w14:textId="341834A1" w:rsidR="00FA6BB2" w:rsidRPr="00C45EB6" w:rsidRDefault="00FA6BB2" w:rsidP="00404CAA">
      <w:pPr>
        <w:ind w:left="1080"/>
        <w:jc w:val="both"/>
      </w:pPr>
      <w:r w:rsidRPr="00C45EB6">
        <w:t>•</w:t>
      </w:r>
      <w:r w:rsidRPr="00C45EB6">
        <w:tab/>
        <w:t>інших негрошових статей;</w:t>
      </w:r>
    </w:p>
    <w:p w14:paraId="1B28C7FF" w14:textId="5FFD60F4" w:rsidR="00FA6BB2" w:rsidRPr="00C45EB6" w:rsidRDefault="00FA6BB2" w:rsidP="00404CAA">
      <w:pPr>
        <w:ind w:left="1080"/>
        <w:jc w:val="both"/>
      </w:pPr>
      <w:r w:rsidRPr="00C45EB6">
        <w:t>•</w:t>
      </w:r>
      <w:r w:rsidRPr="00C45EB6">
        <w:tab/>
        <w:t>інших статей для яких вплив грошових коштів є грошовими</w:t>
      </w:r>
    </w:p>
    <w:p w14:paraId="35D5B2D2" w14:textId="420168FC" w:rsidR="00FA6BB2" w:rsidRPr="00C45EB6" w:rsidRDefault="00FA6BB2" w:rsidP="00404CAA">
      <w:pPr>
        <w:ind w:left="1080"/>
        <w:jc w:val="both"/>
      </w:pPr>
      <w:r w:rsidRPr="00C45EB6">
        <w:t>•</w:t>
      </w:r>
      <w:r w:rsidRPr="00C45EB6">
        <w:tab/>
        <w:t>потоками від інвестиційної або фінансової діяльності</w:t>
      </w:r>
    </w:p>
    <w:p w14:paraId="623A0425" w14:textId="77777777" w:rsidR="00FA6BB2" w:rsidRPr="00C45EB6" w:rsidRDefault="00FA6BB2" w:rsidP="00404CAA">
      <w:pPr>
        <w:jc w:val="both"/>
        <w:rPr>
          <w:iCs/>
          <w:color w:val="000000"/>
        </w:rPr>
      </w:pPr>
    </w:p>
    <w:p w14:paraId="5D3BA2A7" w14:textId="077B2B58" w:rsidR="00FA6BB2" w:rsidRPr="00DB4708" w:rsidRDefault="00FA6BB2" w:rsidP="00404CAA">
      <w:pPr>
        <w:shd w:val="clear" w:color="auto" w:fill="FFFFFF"/>
        <w:ind w:firstLine="708"/>
        <w:jc w:val="both"/>
        <w:rPr>
          <w:strike/>
          <w:color w:val="000000"/>
        </w:rPr>
      </w:pPr>
      <w:r w:rsidRPr="00C45EB6">
        <w:rPr>
          <w:color w:val="000000"/>
        </w:rPr>
        <w:t xml:space="preserve">Грошові кошти складаються </w:t>
      </w:r>
      <w:r w:rsidRPr="00DB4708">
        <w:rPr>
          <w:color w:val="000000"/>
        </w:rPr>
        <w:t>з</w:t>
      </w:r>
      <w:r w:rsidR="00694853" w:rsidRPr="00694853">
        <w:rPr>
          <w:color w:val="000000"/>
        </w:rPr>
        <w:t xml:space="preserve"> </w:t>
      </w:r>
      <w:r w:rsidRPr="00C45EB6">
        <w:rPr>
          <w:color w:val="000000"/>
        </w:rPr>
        <w:t>грошових коштів на банківських рахунках. Депозит</w:t>
      </w:r>
      <w:r w:rsidR="00404CAA">
        <w:rPr>
          <w:color w:val="000000"/>
        </w:rPr>
        <w:t>и</w:t>
      </w:r>
      <w:r w:rsidRPr="00C45EB6">
        <w:rPr>
          <w:color w:val="000000"/>
        </w:rPr>
        <w:t xml:space="preserve"> з терміном погашення більше 12 місяців </w:t>
      </w:r>
      <w:r w:rsidR="00DB4708">
        <w:rPr>
          <w:color w:val="000000"/>
        </w:rPr>
        <w:t>в</w:t>
      </w:r>
      <w:r w:rsidR="00DB4708" w:rsidRPr="00DB4708">
        <w:rPr>
          <w:color w:val="000000"/>
        </w:rPr>
        <w:t>ідсутні.</w:t>
      </w:r>
    </w:p>
    <w:p w14:paraId="3A8E68F8" w14:textId="4ADA863E" w:rsidR="009F07FB" w:rsidRPr="00C45EB6" w:rsidRDefault="009F07FB" w:rsidP="009F07FB">
      <w:pPr>
        <w:jc w:val="right"/>
        <w:rPr>
          <w:bCs/>
          <w:color w:val="000000"/>
        </w:rPr>
      </w:pPr>
      <w:r w:rsidRPr="00C45EB6">
        <w:rPr>
          <w:bCs/>
          <w:color w:val="000000"/>
        </w:rPr>
        <w:t xml:space="preserve">Таблиця </w:t>
      </w:r>
      <w:r w:rsidR="00FF31D4" w:rsidRPr="00C45EB6">
        <w:rPr>
          <w:bCs/>
          <w:color w:val="000000"/>
        </w:rPr>
        <w:t>3</w:t>
      </w:r>
    </w:p>
    <w:tbl>
      <w:tblPr>
        <w:tblW w:w="9258" w:type="dxa"/>
        <w:tblInd w:w="93" w:type="dxa"/>
        <w:tblLook w:val="04A0" w:firstRow="1" w:lastRow="0" w:firstColumn="1" w:lastColumn="0" w:noHBand="0" w:noVBand="1"/>
      </w:tblPr>
      <w:tblGrid>
        <w:gridCol w:w="6565"/>
        <w:gridCol w:w="2693"/>
      </w:tblGrid>
      <w:tr w:rsidR="009F07FB" w:rsidRPr="00D84377" w14:paraId="45493244" w14:textId="77777777" w:rsidTr="00463BA5">
        <w:trPr>
          <w:trHeight w:val="481"/>
        </w:trPr>
        <w:tc>
          <w:tcPr>
            <w:tcW w:w="65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5DD873" w14:textId="77777777" w:rsidR="009F07FB" w:rsidRPr="00C45EB6" w:rsidRDefault="009F07FB" w:rsidP="00463BA5">
            <w:pPr>
              <w:spacing w:line="300" w:lineRule="exact"/>
              <w:jc w:val="both"/>
              <w:rPr>
                <w:i/>
                <w:iCs/>
              </w:rPr>
            </w:pPr>
            <w:r w:rsidRPr="00C45EB6">
              <w:rPr>
                <w:i/>
                <w:iCs/>
              </w:rPr>
              <w:t xml:space="preserve">( у тис. грн.)                                                                                                               </w:t>
            </w: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1F456BE7" w14:textId="77777777" w:rsidR="009F07FB" w:rsidRPr="00C45EB6" w:rsidRDefault="009F07FB" w:rsidP="00463BA5">
            <w:pPr>
              <w:pStyle w:val="Default"/>
              <w:spacing w:line="300" w:lineRule="exact"/>
              <w:jc w:val="center"/>
              <w:rPr>
                <w:rFonts w:eastAsia="Calibri"/>
                <w:color w:val="auto"/>
                <w:sz w:val="20"/>
                <w:szCs w:val="20"/>
                <w:lang w:val="uk-UA" w:eastAsia="en-US"/>
              </w:rPr>
            </w:pPr>
            <w:r w:rsidRPr="00C45EB6">
              <w:rPr>
                <w:rFonts w:eastAsia="Calibri"/>
                <w:color w:val="auto"/>
                <w:sz w:val="20"/>
                <w:szCs w:val="20"/>
                <w:lang w:val="uk-UA" w:eastAsia="en-US"/>
              </w:rPr>
              <w:t xml:space="preserve"> 2024</w:t>
            </w:r>
          </w:p>
        </w:tc>
      </w:tr>
      <w:tr w:rsidR="009F07FB" w:rsidRPr="00D84377" w14:paraId="501CEAA4" w14:textId="77777777" w:rsidTr="00463BA5">
        <w:trPr>
          <w:trHeight w:val="531"/>
        </w:trPr>
        <w:tc>
          <w:tcPr>
            <w:tcW w:w="65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1A4122" w14:textId="77777777" w:rsidR="009F07FB" w:rsidRPr="00C45EB6" w:rsidRDefault="009F07FB" w:rsidP="00463BA5">
            <w:pPr>
              <w:spacing w:line="300" w:lineRule="exact"/>
              <w:jc w:val="both"/>
            </w:pPr>
            <w:r w:rsidRPr="00C45EB6">
              <w:t xml:space="preserve">Поточні рахунки в гривні у банках                           </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417472" w14:textId="77777777" w:rsidR="009F07FB" w:rsidRPr="00C45EB6" w:rsidRDefault="009F07FB" w:rsidP="00463BA5">
            <w:pPr>
              <w:spacing w:line="300" w:lineRule="exact"/>
              <w:jc w:val="center"/>
              <w:rPr>
                <w:lang w:val="en-US"/>
              </w:rPr>
            </w:pPr>
            <w:r w:rsidRPr="00C45EB6">
              <w:t>1 450</w:t>
            </w:r>
          </w:p>
        </w:tc>
      </w:tr>
      <w:tr w:rsidR="009F07FB" w:rsidRPr="00D84377" w14:paraId="0CCA95FA" w14:textId="77777777" w:rsidTr="00463BA5">
        <w:trPr>
          <w:trHeight w:val="411"/>
        </w:trPr>
        <w:tc>
          <w:tcPr>
            <w:tcW w:w="65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627C62" w14:textId="77777777" w:rsidR="009F07FB" w:rsidRPr="00C45EB6" w:rsidRDefault="009F07FB" w:rsidP="00463BA5">
            <w:pPr>
              <w:spacing w:line="300" w:lineRule="exact"/>
              <w:jc w:val="both"/>
            </w:pPr>
            <w:r w:rsidRPr="00C45EB6">
              <w:t xml:space="preserve">Поточні рахунки у валюті  у банках                           </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4A772B" w14:textId="77777777" w:rsidR="009F07FB" w:rsidRPr="00C45EB6" w:rsidRDefault="009F07FB" w:rsidP="00463BA5">
            <w:pPr>
              <w:spacing w:line="300" w:lineRule="exact"/>
              <w:jc w:val="center"/>
            </w:pPr>
            <w:r w:rsidRPr="00C45EB6">
              <w:t xml:space="preserve">2 </w:t>
            </w:r>
            <w:r w:rsidRPr="00C45EB6">
              <w:rPr>
                <w:lang w:val="en-US"/>
              </w:rPr>
              <w:t>8</w:t>
            </w:r>
            <w:r w:rsidRPr="00C45EB6">
              <w:t>67</w:t>
            </w:r>
          </w:p>
        </w:tc>
      </w:tr>
      <w:tr w:rsidR="009F07FB" w:rsidRPr="00D84377" w14:paraId="09F450E3" w14:textId="77777777" w:rsidTr="00463BA5">
        <w:trPr>
          <w:trHeight w:val="276"/>
        </w:trPr>
        <w:tc>
          <w:tcPr>
            <w:tcW w:w="65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E84227" w14:textId="77777777" w:rsidR="009F07FB" w:rsidRPr="00C45EB6" w:rsidRDefault="009F07FB" w:rsidP="00463BA5">
            <w:pPr>
              <w:spacing w:line="300" w:lineRule="exact"/>
              <w:jc w:val="both"/>
            </w:pPr>
            <w:r w:rsidRPr="00C45EB6">
              <w:t xml:space="preserve">Грошові кошти у касі                                                  </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3EC40F" w14:textId="77777777" w:rsidR="009F07FB" w:rsidRPr="00C45EB6" w:rsidRDefault="009F07FB" w:rsidP="00463BA5">
            <w:pPr>
              <w:spacing w:line="300" w:lineRule="exact"/>
              <w:jc w:val="center"/>
            </w:pPr>
            <w:r w:rsidRPr="00C45EB6">
              <w:t>0</w:t>
            </w:r>
          </w:p>
        </w:tc>
      </w:tr>
      <w:tr w:rsidR="009F07FB" w:rsidRPr="00D84377" w14:paraId="2EA197DB" w14:textId="77777777" w:rsidTr="00463BA5">
        <w:trPr>
          <w:trHeight w:val="600"/>
        </w:trPr>
        <w:tc>
          <w:tcPr>
            <w:tcW w:w="65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CFDB58" w14:textId="77777777" w:rsidR="009F07FB" w:rsidRPr="00C45EB6" w:rsidRDefault="009F07FB" w:rsidP="00463BA5">
            <w:pPr>
              <w:spacing w:line="300" w:lineRule="exact"/>
            </w:pPr>
            <w:r w:rsidRPr="00C45EB6">
              <w:t xml:space="preserve">Банківські вклади (депозити) у гривні  з правом дострокового розірвання </w:t>
            </w:r>
            <w:r w:rsidRPr="00C45EB6">
              <w:rPr>
                <w:i/>
                <w:sz w:val="16"/>
                <w:szCs w:val="16"/>
              </w:rPr>
              <w:t>(страхові резерви)</w:t>
            </w:r>
            <w:r w:rsidRPr="00C45EB6">
              <w:t xml:space="preserve"> </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1EB8BA" w14:textId="77777777" w:rsidR="009F07FB" w:rsidRPr="00C45EB6" w:rsidRDefault="009F07FB" w:rsidP="00463BA5">
            <w:pPr>
              <w:spacing w:line="300" w:lineRule="exact"/>
              <w:jc w:val="center"/>
            </w:pPr>
            <w:r w:rsidRPr="00C45EB6">
              <w:t>0</w:t>
            </w:r>
          </w:p>
        </w:tc>
      </w:tr>
      <w:tr w:rsidR="009F07FB" w:rsidRPr="00D84377" w14:paraId="5A1D0C16" w14:textId="77777777" w:rsidTr="00463BA5">
        <w:trPr>
          <w:trHeight w:val="629"/>
        </w:trPr>
        <w:tc>
          <w:tcPr>
            <w:tcW w:w="656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4B6FB3" w14:textId="77777777" w:rsidR="009F07FB" w:rsidRPr="00C45EB6" w:rsidRDefault="009F07FB" w:rsidP="00463BA5">
            <w:pPr>
              <w:spacing w:line="300" w:lineRule="exact"/>
              <w:jc w:val="both"/>
            </w:pPr>
            <w:r w:rsidRPr="00C45EB6">
              <w:t xml:space="preserve">Банківські вклади (депозити) у валюті  з правом дострокового розірвання </w:t>
            </w:r>
            <w:r w:rsidRPr="00C45EB6">
              <w:rPr>
                <w:i/>
                <w:sz w:val="16"/>
                <w:szCs w:val="16"/>
              </w:rPr>
              <w:t>(страхові резерви)</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08CFE9" w14:textId="77777777" w:rsidR="009F07FB" w:rsidRPr="00C45EB6" w:rsidRDefault="009F07FB" w:rsidP="00463BA5">
            <w:pPr>
              <w:spacing w:line="300" w:lineRule="exact"/>
              <w:jc w:val="center"/>
            </w:pPr>
            <w:r w:rsidRPr="00C45EB6">
              <w:t>0</w:t>
            </w:r>
          </w:p>
        </w:tc>
      </w:tr>
      <w:tr w:rsidR="009F07FB" w:rsidRPr="00D84377" w14:paraId="104518C9" w14:textId="77777777" w:rsidTr="00463BA5">
        <w:trPr>
          <w:trHeight w:val="600"/>
        </w:trPr>
        <w:tc>
          <w:tcPr>
            <w:tcW w:w="656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659E28" w14:textId="77777777" w:rsidR="009F07FB" w:rsidRPr="00C45EB6" w:rsidRDefault="009F07FB" w:rsidP="00463BA5">
            <w:pPr>
              <w:spacing w:line="300" w:lineRule="exact"/>
              <w:jc w:val="both"/>
            </w:pPr>
            <w:r w:rsidRPr="00C45EB6">
              <w:t xml:space="preserve">Банківські вклади (депозити) у гривні  з правом дострокового розірвання </w:t>
            </w:r>
            <w:r w:rsidRPr="00C45EB6">
              <w:rPr>
                <w:i/>
                <w:sz w:val="16"/>
                <w:szCs w:val="16"/>
              </w:rPr>
              <w:t>(власні кошти)</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71292B" w14:textId="77777777" w:rsidR="009F07FB" w:rsidRPr="00C45EB6" w:rsidRDefault="009F07FB" w:rsidP="00463BA5">
            <w:pPr>
              <w:spacing w:line="300" w:lineRule="exact"/>
              <w:jc w:val="center"/>
            </w:pPr>
            <w:r w:rsidRPr="00C45EB6">
              <w:t>0</w:t>
            </w:r>
          </w:p>
        </w:tc>
      </w:tr>
      <w:tr w:rsidR="009F07FB" w:rsidRPr="00D84377" w14:paraId="1E2B9A05" w14:textId="77777777" w:rsidTr="00463BA5">
        <w:trPr>
          <w:trHeight w:val="442"/>
        </w:trPr>
        <w:tc>
          <w:tcPr>
            <w:tcW w:w="656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D49968" w14:textId="77777777" w:rsidR="009F07FB" w:rsidRPr="00C45EB6" w:rsidRDefault="009F07FB" w:rsidP="00463BA5">
            <w:pPr>
              <w:spacing w:line="300" w:lineRule="exact"/>
              <w:jc w:val="both"/>
            </w:pPr>
            <w:r w:rsidRPr="00C45EB6">
              <w:t xml:space="preserve">Усього                                                                                </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0E0D94" w14:textId="77777777" w:rsidR="009F07FB" w:rsidRPr="00C45EB6" w:rsidRDefault="009F07FB" w:rsidP="00463BA5">
            <w:pPr>
              <w:spacing w:line="300" w:lineRule="exact"/>
              <w:jc w:val="center"/>
            </w:pPr>
            <w:r w:rsidRPr="00C45EB6">
              <w:t>4 317</w:t>
            </w:r>
          </w:p>
        </w:tc>
      </w:tr>
    </w:tbl>
    <w:p w14:paraId="67C6393B" w14:textId="77777777" w:rsidR="009F07FB" w:rsidRPr="00FA6BB2" w:rsidRDefault="009F07FB" w:rsidP="009F07FB">
      <w:pPr>
        <w:shd w:val="clear" w:color="auto" w:fill="FFFFFF"/>
        <w:rPr>
          <w:color w:val="000000"/>
        </w:rPr>
      </w:pPr>
    </w:p>
    <w:p w14:paraId="0E2CFB80" w14:textId="50834582" w:rsidR="00FA6BB2" w:rsidRPr="00C45EB6" w:rsidRDefault="00FA6BB2" w:rsidP="00FA6BB2">
      <w:pPr>
        <w:shd w:val="clear" w:color="auto" w:fill="FFFFFF"/>
        <w:spacing w:after="150"/>
        <w:ind w:left="360"/>
        <w:jc w:val="right"/>
      </w:pPr>
      <w:r w:rsidRPr="00C45EB6">
        <w:t xml:space="preserve">Таблиця </w:t>
      </w:r>
      <w:r w:rsidR="00FF31D4" w:rsidRPr="00C45EB6">
        <w:t>4</w:t>
      </w:r>
    </w:p>
    <w:tbl>
      <w:tblPr>
        <w:tblStyle w:val="af1"/>
        <w:tblW w:w="0" w:type="auto"/>
        <w:tblLook w:val="04A0" w:firstRow="1" w:lastRow="0" w:firstColumn="1" w:lastColumn="0" w:noHBand="0" w:noVBand="1"/>
      </w:tblPr>
      <w:tblGrid>
        <w:gridCol w:w="446"/>
        <w:gridCol w:w="2082"/>
        <w:gridCol w:w="1135"/>
        <w:gridCol w:w="1279"/>
        <w:gridCol w:w="1116"/>
        <w:gridCol w:w="1141"/>
        <w:gridCol w:w="1270"/>
        <w:gridCol w:w="1103"/>
      </w:tblGrid>
      <w:tr w:rsidR="00FA6BB2" w:rsidRPr="00C5778D" w14:paraId="711134E4" w14:textId="77777777" w:rsidTr="00463BA5">
        <w:tc>
          <w:tcPr>
            <w:tcW w:w="446" w:type="dxa"/>
          </w:tcPr>
          <w:p w14:paraId="6EB915C5" w14:textId="77777777" w:rsidR="00FA6BB2" w:rsidRPr="00C93EF8" w:rsidRDefault="00FA6BB2" w:rsidP="00463BA5">
            <w:pPr>
              <w:spacing w:after="150"/>
              <w:jc w:val="both"/>
            </w:pPr>
            <w:r w:rsidRPr="00C93EF8">
              <w:t>№</w:t>
            </w:r>
          </w:p>
        </w:tc>
        <w:tc>
          <w:tcPr>
            <w:tcW w:w="2236" w:type="dxa"/>
          </w:tcPr>
          <w:p w14:paraId="4D851037" w14:textId="77777777" w:rsidR="00FA6BB2" w:rsidRPr="00C93EF8" w:rsidRDefault="00FA6BB2" w:rsidP="00463BA5">
            <w:pPr>
              <w:spacing w:after="150"/>
              <w:jc w:val="both"/>
              <w:rPr>
                <w:sz w:val="20"/>
                <w:szCs w:val="20"/>
              </w:rPr>
            </w:pPr>
            <w:r w:rsidRPr="00C93EF8">
              <w:rPr>
                <w:sz w:val="20"/>
                <w:szCs w:val="20"/>
              </w:rPr>
              <w:t>Назва банку</w:t>
            </w:r>
          </w:p>
        </w:tc>
        <w:tc>
          <w:tcPr>
            <w:tcW w:w="1243" w:type="dxa"/>
          </w:tcPr>
          <w:p w14:paraId="04CBEC52" w14:textId="77777777" w:rsidR="00FA6BB2" w:rsidRPr="00C93EF8" w:rsidRDefault="00FA6BB2" w:rsidP="00463BA5">
            <w:pPr>
              <w:spacing w:after="150"/>
              <w:jc w:val="both"/>
              <w:rPr>
                <w:sz w:val="20"/>
                <w:szCs w:val="20"/>
              </w:rPr>
            </w:pPr>
            <w:r w:rsidRPr="00C93EF8">
              <w:rPr>
                <w:sz w:val="20"/>
                <w:szCs w:val="20"/>
              </w:rPr>
              <w:t>Код ЕДРПОУ</w:t>
            </w:r>
          </w:p>
        </w:tc>
        <w:tc>
          <w:tcPr>
            <w:tcW w:w="1337" w:type="dxa"/>
          </w:tcPr>
          <w:p w14:paraId="1E35AD34" w14:textId="77777777" w:rsidR="00FA6BB2" w:rsidRPr="00C93EF8" w:rsidRDefault="00FA6BB2" w:rsidP="00463BA5">
            <w:pPr>
              <w:spacing w:after="150"/>
              <w:jc w:val="both"/>
              <w:rPr>
                <w:sz w:val="20"/>
                <w:szCs w:val="20"/>
              </w:rPr>
            </w:pPr>
            <w:r w:rsidRPr="00C93EF8">
              <w:rPr>
                <w:sz w:val="20"/>
                <w:szCs w:val="20"/>
              </w:rPr>
              <w:t>Цифровой код банку</w:t>
            </w:r>
          </w:p>
        </w:tc>
        <w:tc>
          <w:tcPr>
            <w:tcW w:w="1116" w:type="dxa"/>
          </w:tcPr>
          <w:p w14:paraId="0C426C33" w14:textId="77777777" w:rsidR="00FA6BB2" w:rsidRPr="00C93EF8" w:rsidRDefault="00FA6BB2" w:rsidP="00463BA5">
            <w:pPr>
              <w:spacing w:after="150"/>
              <w:jc w:val="both"/>
              <w:rPr>
                <w:sz w:val="20"/>
                <w:szCs w:val="20"/>
              </w:rPr>
            </w:pPr>
            <w:r>
              <w:rPr>
                <w:sz w:val="20"/>
                <w:szCs w:val="20"/>
              </w:rPr>
              <w:t>Рейтинг на 31.12</w:t>
            </w:r>
            <w:r w:rsidRPr="00C93EF8">
              <w:rPr>
                <w:sz w:val="20"/>
                <w:szCs w:val="20"/>
              </w:rPr>
              <w:t>.2024</w:t>
            </w:r>
          </w:p>
        </w:tc>
        <w:tc>
          <w:tcPr>
            <w:tcW w:w="1246" w:type="dxa"/>
          </w:tcPr>
          <w:p w14:paraId="6B3D9EDE" w14:textId="77777777" w:rsidR="00FA6BB2" w:rsidRPr="00C93EF8" w:rsidRDefault="00FA6BB2" w:rsidP="00463BA5">
            <w:pPr>
              <w:spacing w:after="150"/>
              <w:jc w:val="both"/>
              <w:rPr>
                <w:sz w:val="20"/>
                <w:szCs w:val="20"/>
              </w:rPr>
            </w:pPr>
            <w:r w:rsidRPr="00C93EF8">
              <w:rPr>
                <w:sz w:val="20"/>
                <w:szCs w:val="20"/>
              </w:rPr>
              <w:t>Кількість поточних рахунків</w:t>
            </w:r>
          </w:p>
        </w:tc>
        <w:tc>
          <w:tcPr>
            <w:tcW w:w="1331" w:type="dxa"/>
          </w:tcPr>
          <w:p w14:paraId="36048949" w14:textId="77777777" w:rsidR="00FA6BB2" w:rsidRPr="00C93EF8" w:rsidRDefault="00FA6BB2" w:rsidP="00463BA5">
            <w:pPr>
              <w:spacing w:after="150"/>
              <w:jc w:val="both"/>
              <w:rPr>
                <w:sz w:val="20"/>
                <w:szCs w:val="20"/>
              </w:rPr>
            </w:pPr>
            <w:r w:rsidRPr="00C93EF8">
              <w:rPr>
                <w:sz w:val="20"/>
                <w:szCs w:val="20"/>
              </w:rPr>
              <w:t>Кількість депозитних рахунків</w:t>
            </w:r>
          </w:p>
        </w:tc>
        <w:tc>
          <w:tcPr>
            <w:tcW w:w="1182" w:type="dxa"/>
          </w:tcPr>
          <w:p w14:paraId="671378E1" w14:textId="77777777" w:rsidR="00FA6BB2" w:rsidRPr="00C93EF8" w:rsidRDefault="00FA6BB2" w:rsidP="00463BA5">
            <w:pPr>
              <w:spacing w:after="150"/>
              <w:jc w:val="both"/>
              <w:rPr>
                <w:sz w:val="20"/>
                <w:szCs w:val="20"/>
              </w:rPr>
            </w:pPr>
            <w:r w:rsidRPr="00C93EF8">
              <w:rPr>
                <w:sz w:val="20"/>
                <w:szCs w:val="20"/>
              </w:rPr>
              <w:t>Сума вкладу, тис.грн.</w:t>
            </w:r>
          </w:p>
        </w:tc>
      </w:tr>
      <w:tr w:rsidR="00FA6BB2" w:rsidRPr="00C93EF8" w14:paraId="7240CAB9" w14:textId="77777777" w:rsidTr="00463BA5">
        <w:trPr>
          <w:trHeight w:val="454"/>
        </w:trPr>
        <w:tc>
          <w:tcPr>
            <w:tcW w:w="446" w:type="dxa"/>
          </w:tcPr>
          <w:p w14:paraId="3C26F0E9" w14:textId="77777777" w:rsidR="00FA6BB2" w:rsidRPr="00C93EF8" w:rsidRDefault="00FA6BB2" w:rsidP="00463BA5">
            <w:pPr>
              <w:spacing w:after="150"/>
              <w:jc w:val="both"/>
              <w:rPr>
                <w:sz w:val="20"/>
                <w:szCs w:val="20"/>
              </w:rPr>
            </w:pPr>
            <w:r w:rsidRPr="00C93EF8">
              <w:rPr>
                <w:sz w:val="20"/>
                <w:szCs w:val="20"/>
              </w:rPr>
              <w:t>1</w:t>
            </w:r>
          </w:p>
        </w:tc>
        <w:tc>
          <w:tcPr>
            <w:tcW w:w="2236" w:type="dxa"/>
          </w:tcPr>
          <w:p w14:paraId="3CF4EBA4" w14:textId="77777777" w:rsidR="00FA6BB2" w:rsidRPr="00FA3D56" w:rsidRDefault="00FA6BB2" w:rsidP="00463BA5">
            <w:pPr>
              <w:spacing w:after="150"/>
              <w:jc w:val="both"/>
              <w:rPr>
                <w:color w:val="000000" w:themeColor="text1"/>
                <w:sz w:val="20"/>
                <w:szCs w:val="20"/>
              </w:rPr>
            </w:pPr>
            <w:r w:rsidRPr="00FA3D56">
              <w:rPr>
                <w:color w:val="000000" w:themeColor="text1"/>
                <w:sz w:val="20"/>
                <w:szCs w:val="20"/>
              </w:rPr>
              <w:t>АТ «ПУМБ»</w:t>
            </w:r>
          </w:p>
        </w:tc>
        <w:tc>
          <w:tcPr>
            <w:tcW w:w="1243" w:type="dxa"/>
          </w:tcPr>
          <w:p w14:paraId="1B00D9FB" w14:textId="77777777" w:rsidR="00FA6BB2" w:rsidRPr="00FA3D56" w:rsidRDefault="00FA6BB2" w:rsidP="00463BA5">
            <w:pPr>
              <w:spacing w:after="150"/>
              <w:jc w:val="both"/>
              <w:rPr>
                <w:color w:val="000000" w:themeColor="text1"/>
                <w:sz w:val="20"/>
                <w:szCs w:val="20"/>
              </w:rPr>
            </w:pPr>
            <w:r w:rsidRPr="00FA3D56">
              <w:rPr>
                <w:color w:val="000000" w:themeColor="text1"/>
                <w:sz w:val="20"/>
                <w:szCs w:val="20"/>
              </w:rPr>
              <w:t>14282829</w:t>
            </w:r>
          </w:p>
        </w:tc>
        <w:tc>
          <w:tcPr>
            <w:tcW w:w="1337" w:type="dxa"/>
          </w:tcPr>
          <w:p w14:paraId="0AB73F23" w14:textId="77777777" w:rsidR="00FA6BB2" w:rsidRPr="00FA3D56" w:rsidRDefault="00FA6BB2" w:rsidP="00463BA5">
            <w:pPr>
              <w:spacing w:after="150"/>
              <w:jc w:val="both"/>
              <w:rPr>
                <w:color w:val="000000" w:themeColor="text1"/>
                <w:sz w:val="20"/>
                <w:szCs w:val="20"/>
              </w:rPr>
            </w:pPr>
            <w:r w:rsidRPr="00FA3D56">
              <w:rPr>
                <w:color w:val="000000" w:themeColor="text1"/>
                <w:sz w:val="20"/>
                <w:szCs w:val="20"/>
              </w:rPr>
              <w:t>0000000115</w:t>
            </w:r>
          </w:p>
        </w:tc>
        <w:tc>
          <w:tcPr>
            <w:tcW w:w="1116" w:type="dxa"/>
          </w:tcPr>
          <w:p w14:paraId="32FDEA19" w14:textId="77777777" w:rsidR="00FA6BB2" w:rsidRPr="002B26DB" w:rsidRDefault="00FA6BB2" w:rsidP="00463BA5">
            <w:pPr>
              <w:spacing w:after="150"/>
              <w:jc w:val="center"/>
              <w:rPr>
                <w:b/>
                <w:color w:val="000000" w:themeColor="text1"/>
                <w:sz w:val="20"/>
                <w:szCs w:val="20"/>
              </w:rPr>
            </w:pPr>
            <w:r w:rsidRPr="002B26DB">
              <w:rPr>
                <w:b/>
                <w:color w:val="000000" w:themeColor="text1"/>
                <w:sz w:val="20"/>
                <w:szCs w:val="20"/>
              </w:rPr>
              <w:t>ua ААА</w:t>
            </w:r>
          </w:p>
        </w:tc>
        <w:tc>
          <w:tcPr>
            <w:tcW w:w="1246" w:type="dxa"/>
          </w:tcPr>
          <w:p w14:paraId="520A8664" w14:textId="77777777" w:rsidR="00FA6BB2" w:rsidRPr="00FA3D56" w:rsidRDefault="00FA6BB2" w:rsidP="00463BA5">
            <w:pPr>
              <w:spacing w:after="150"/>
              <w:jc w:val="center"/>
              <w:rPr>
                <w:color w:val="000000" w:themeColor="text1"/>
                <w:sz w:val="20"/>
                <w:szCs w:val="20"/>
              </w:rPr>
            </w:pPr>
            <w:r w:rsidRPr="00FA3D56">
              <w:rPr>
                <w:color w:val="000000" w:themeColor="text1"/>
                <w:sz w:val="20"/>
                <w:szCs w:val="20"/>
              </w:rPr>
              <w:t>4</w:t>
            </w:r>
          </w:p>
        </w:tc>
        <w:tc>
          <w:tcPr>
            <w:tcW w:w="1331" w:type="dxa"/>
          </w:tcPr>
          <w:p w14:paraId="78D284D7" w14:textId="77777777" w:rsidR="00FA6BB2" w:rsidRPr="00FA3D56" w:rsidRDefault="00FA6BB2" w:rsidP="00463BA5">
            <w:pPr>
              <w:spacing w:after="150"/>
              <w:jc w:val="center"/>
              <w:rPr>
                <w:color w:val="000000" w:themeColor="text1"/>
                <w:sz w:val="20"/>
                <w:szCs w:val="20"/>
              </w:rPr>
            </w:pPr>
          </w:p>
        </w:tc>
        <w:tc>
          <w:tcPr>
            <w:tcW w:w="1182" w:type="dxa"/>
          </w:tcPr>
          <w:p w14:paraId="3F3F1621" w14:textId="77777777" w:rsidR="00FA6BB2" w:rsidRPr="00FA3D56" w:rsidRDefault="00FA6BB2" w:rsidP="00463BA5">
            <w:pPr>
              <w:spacing w:after="150"/>
              <w:jc w:val="center"/>
              <w:rPr>
                <w:color w:val="000000" w:themeColor="text1"/>
                <w:sz w:val="20"/>
                <w:szCs w:val="20"/>
              </w:rPr>
            </w:pPr>
            <w:r>
              <w:rPr>
                <w:color w:val="000000" w:themeColor="text1"/>
                <w:sz w:val="20"/>
                <w:szCs w:val="20"/>
              </w:rPr>
              <w:t>4032</w:t>
            </w:r>
            <w:r w:rsidRPr="00FA3D56">
              <w:rPr>
                <w:color w:val="000000" w:themeColor="text1"/>
                <w:sz w:val="20"/>
                <w:szCs w:val="20"/>
              </w:rPr>
              <w:t>,0</w:t>
            </w:r>
          </w:p>
        </w:tc>
      </w:tr>
      <w:tr w:rsidR="00FA6BB2" w:rsidRPr="00C93EF8" w14:paraId="731FB0BD" w14:textId="77777777" w:rsidTr="00463BA5">
        <w:tc>
          <w:tcPr>
            <w:tcW w:w="446" w:type="dxa"/>
          </w:tcPr>
          <w:p w14:paraId="3AAE1A23" w14:textId="77777777" w:rsidR="00FA6BB2" w:rsidRPr="00C93EF8" w:rsidRDefault="00FA6BB2" w:rsidP="00463BA5">
            <w:pPr>
              <w:spacing w:after="150"/>
              <w:jc w:val="both"/>
              <w:rPr>
                <w:sz w:val="20"/>
                <w:szCs w:val="20"/>
              </w:rPr>
            </w:pPr>
          </w:p>
        </w:tc>
        <w:tc>
          <w:tcPr>
            <w:tcW w:w="2236" w:type="dxa"/>
          </w:tcPr>
          <w:p w14:paraId="442D7F2A" w14:textId="77777777" w:rsidR="00FA6BB2" w:rsidRPr="003B5DD6" w:rsidRDefault="00FA6BB2" w:rsidP="00463BA5">
            <w:pPr>
              <w:spacing w:after="150"/>
              <w:jc w:val="both"/>
              <w:rPr>
                <w:color w:val="000000" w:themeColor="text1"/>
                <w:sz w:val="20"/>
                <w:szCs w:val="20"/>
              </w:rPr>
            </w:pPr>
            <w:r w:rsidRPr="003B5DD6">
              <w:rPr>
                <w:color w:val="000000" w:themeColor="text1"/>
                <w:sz w:val="20"/>
                <w:szCs w:val="20"/>
              </w:rPr>
              <w:t>АТ «ПУМБ»</w:t>
            </w:r>
          </w:p>
        </w:tc>
        <w:tc>
          <w:tcPr>
            <w:tcW w:w="1243" w:type="dxa"/>
          </w:tcPr>
          <w:p w14:paraId="20744EEB" w14:textId="77777777" w:rsidR="00FA6BB2" w:rsidRPr="003B5DD6" w:rsidRDefault="00FA6BB2" w:rsidP="00463BA5">
            <w:pPr>
              <w:spacing w:after="150"/>
              <w:jc w:val="both"/>
              <w:rPr>
                <w:color w:val="000000" w:themeColor="text1"/>
                <w:sz w:val="20"/>
                <w:szCs w:val="20"/>
              </w:rPr>
            </w:pPr>
            <w:r w:rsidRPr="003B5DD6">
              <w:rPr>
                <w:color w:val="000000" w:themeColor="text1"/>
                <w:sz w:val="20"/>
                <w:szCs w:val="20"/>
              </w:rPr>
              <w:t>14282829</w:t>
            </w:r>
          </w:p>
        </w:tc>
        <w:tc>
          <w:tcPr>
            <w:tcW w:w="1337" w:type="dxa"/>
          </w:tcPr>
          <w:p w14:paraId="29044CFD" w14:textId="77777777" w:rsidR="00FA6BB2" w:rsidRPr="003B5DD6" w:rsidRDefault="00FA6BB2" w:rsidP="00463BA5">
            <w:pPr>
              <w:spacing w:after="150"/>
              <w:jc w:val="both"/>
              <w:rPr>
                <w:color w:val="000000" w:themeColor="text1"/>
                <w:sz w:val="20"/>
                <w:szCs w:val="20"/>
              </w:rPr>
            </w:pPr>
            <w:r w:rsidRPr="003B5DD6">
              <w:rPr>
                <w:color w:val="000000" w:themeColor="text1"/>
                <w:sz w:val="20"/>
                <w:szCs w:val="20"/>
              </w:rPr>
              <w:t>0000000115</w:t>
            </w:r>
          </w:p>
        </w:tc>
        <w:tc>
          <w:tcPr>
            <w:tcW w:w="1116" w:type="dxa"/>
          </w:tcPr>
          <w:p w14:paraId="250A418E" w14:textId="77777777" w:rsidR="00FA6BB2" w:rsidRPr="002B26DB" w:rsidRDefault="00FA6BB2" w:rsidP="00463BA5">
            <w:pPr>
              <w:spacing w:after="150"/>
              <w:jc w:val="center"/>
              <w:rPr>
                <w:b/>
                <w:color w:val="000000" w:themeColor="text1"/>
                <w:sz w:val="20"/>
                <w:szCs w:val="20"/>
              </w:rPr>
            </w:pPr>
            <w:r w:rsidRPr="002B26DB">
              <w:rPr>
                <w:b/>
                <w:color w:val="000000" w:themeColor="text1"/>
                <w:sz w:val="20"/>
                <w:szCs w:val="20"/>
              </w:rPr>
              <w:t>ua ААА</w:t>
            </w:r>
          </w:p>
        </w:tc>
        <w:tc>
          <w:tcPr>
            <w:tcW w:w="1246" w:type="dxa"/>
          </w:tcPr>
          <w:p w14:paraId="1581AE8B" w14:textId="77777777" w:rsidR="00FA6BB2" w:rsidRPr="003B5DD6" w:rsidRDefault="00FA6BB2" w:rsidP="00463BA5">
            <w:pPr>
              <w:spacing w:after="150"/>
              <w:jc w:val="center"/>
              <w:rPr>
                <w:color w:val="000000" w:themeColor="text1"/>
                <w:sz w:val="20"/>
                <w:szCs w:val="20"/>
              </w:rPr>
            </w:pPr>
          </w:p>
        </w:tc>
        <w:tc>
          <w:tcPr>
            <w:tcW w:w="1331" w:type="dxa"/>
          </w:tcPr>
          <w:p w14:paraId="2B11C8B0" w14:textId="77777777" w:rsidR="00FA6BB2" w:rsidRPr="003B5DD6" w:rsidRDefault="00FA6BB2" w:rsidP="00463BA5">
            <w:pPr>
              <w:spacing w:after="150"/>
              <w:jc w:val="center"/>
              <w:rPr>
                <w:color w:val="000000" w:themeColor="text1"/>
                <w:sz w:val="20"/>
                <w:szCs w:val="20"/>
              </w:rPr>
            </w:pPr>
            <w:r>
              <w:rPr>
                <w:color w:val="000000" w:themeColor="text1"/>
                <w:sz w:val="20"/>
                <w:szCs w:val="20"/>
              </w:rPr>
              <w:t>15</w:t>
            </w:r>
          </w:p>
        </w:tc>
        <w:tc>
          <w:tcPr>
            <w:tcW w:w="1182" w:type="dxa"/>
          </w:tcPr>
          <w:p w14:paraId="644CD8A2" w14:textId="77777777" w:rsidR="00FA6BB2" w:rsidRPr="003B5DD6" w:rsidRDefault="00FA6BB2" w:rsidP="00463BA5">
            <w:pPr>
              <w:spacing w:after="150"/>
              <w:jc w:val="center"/>
              <w:rPr>
                <w:color w:val="000000" w:themeColor="text1"/>
                <w:sz w:val="20"/>
                <w:szCs w:val="20"/>
              </w:rPr>
            </w:pPr>
            <w:r>
              <w:rPr>
                <w:color w:val="000000" w:themeColor="text1"/>
                <w:sz w:val="20"/>
                <w:szCs w:val="20"/>
              </w:rPr>
              <w:t>19</w:t>
            </w:r>
            <w:r w:rsidRPr="003B5DD6">
              <w:rPr>
                <w:color w:val="000000" w:themeColor="text1"/>
                <w:sz w:val="20"/>
                <w:szCs w:val="20"/>
              </w:rPr>
              <w:t>500,0</w:t>
            </w:r>
          </w:p>
        </w:tc>
      </w:tr>
      <w:tr w:rsidR="00FA6BB2" w:rsidRPr="00C93EF8" w14:paraId="663B0CA1" w14:textId="77777777" w:rsidTr="00463BA5">
        <w:tc>
          <w:tcPr>
            <w:tcW w:w="446" w:type="dxa"/>
          </w:tcPr>
          <w:p w14:paraId="21CC4676" w14:textId="77777777" w:rsidR="00FA6BB2" w:rsidRPr="00C93EF8" w:rsidRDefault="00FA6BB2" w:rsidP="00463BA5">
            <w:pPr>
              <w:spacing w:after="150"/>
              <w:jc w:val="both"/>
              <w:rPr>
                <w:sz w:val="20"/>
                <w:szCs w:val="20"/>
              </w:rPr>
            </w:pPr>
            <w:r w:rsidRPr="00C93EF8">
              <w:rPr>
                <w:sz w:val="20"/>
                <w:szCs w:val="20"/>
              </w:rPr>
              <w:t>2</w:t>
            </w:r>
          </w:p>
        </w:tc>
        <w:tc>
          <w:tcPr>
            <w:tcW w:w="2236" w:type="dxa"/>
          </w:tcPr>
          <w:p w14:paraId="34B7E3D3" w14:textId="77777777" w:rsidR="00FA6BB2" w:rsidRPr="00FA3D56" w:rsidRDefault="00FA6BB2" w:rsidP="00463BA5">
            <w:pPr>
              <w:spacing w:after="150"/>
              <w:rPr>
                <w:color w:val="000000" w:themeColor="text1"/>
                <w:sz w:val="18"/>
                <w:szCs w:val="18"/>
              </w:rPr>
            </w:pPr>
            <w:r w:rsidRPr="00FA3D56">
              <w:rPr>
                <w:color w:val="000000" w:themeColor="text1"/>
                <w:sz w:val="18"/>
                <w:szCs w:val="18"/>
              </w:rPr>
              <w:t>АТ «КБ«ПРИВАТБАНК»</w:t>
            </w:r>
          </w:p>
        </w:tc>
        <w:tc>
          <w:tcPr>
            <w:tcW w:w="1243" w:type="dxa"/>
          </w:tcPr>
          <w:p w14:paraId="0DABF005" w14:textId="77777777" w:rsidR="00FA6BB2" w:rsidRPr="00FA3D56" w:rsidRDefault="00FA6BB2" w:rsidP="00463BA5">
            <w:pPr>
              <w:spacing w:after="150"/>
              <w:jc w:val="both"/>
              <w:rPr>
                <w:color w:val="000000" w:themeColor="text1"/>
                <w:sz w:val="20"/>
                <w:szCs w:val="20"/>
              </w:rPr>
            </w:pPr>
            <w:r w:rsidRPr="00FA3D56">
              <w:rPr>
                <w:color w:val="000000" w:themeColor="text1"/>
                <w:sz w:val="20"/>
                <w:szCs w:val="20"/>
              </w:rPr>
              <w:t>14360570</w:t>
            </w:r>
          </w:p>
        </w:tc>
        <w:tc>
          <w:tcPr>
            <w:tcW w:w="1337" w:type="dxa"/>
          </w:tcPr>
          <w:p w14:paraId="1823A58B" w14:textId="77777777" w:rsidR="00FA6BB2" w:rsidRPr="00FA3D56" w:rsidRDefault="00FA6BB2" w:rsidP="00463BA5">
            <w:pPr>
              <w:spacing w:after="150"/>
              <w:jc w:val="both"/>
              <w:rPr>
                <w:color w:val="000000" w:themeColor="text1"/>
                <w:sz w:val="20"/>
                <w:szCs w:val="20"/>
              </w:rPr>
            </w:pPr>
            <w:r w:rsidRPr="00FA3D56">
              <w:rPr>
                <w:color w:val="000000" w:themeColor="text1"/>
                <w:sz w:val="20"/>
                <w:szCs w:val="20"/>
              </w:rPr>
              <w:t>0000000046</w:t>
            </w:r>
          </w:p>
        </w:tc>
        <w:tc>
          <w:tcPr>
            <w:tcW w:w="1116" w:type="dxa"/>
          </w:tcPr>
          <w:p w14:paraId="2A92820A" w14:textId="77777777" w:rsidR="00FA6BB2" w:rsidRPr="002B26DB" w:rsidRDefault="00FA6BB2" w:rsidP="00463BA5">
            <w:pPr>
              <w:spacing w:after="150"/>
              <w:jc w:val="center"/>
              <w:rPr>
                <w:b/>
                <w:color w:val="000000" w:themeColor="text1"/>
                <w:sz w:val="20"/>
                <w:szCs w:val="20"/>
              </w:rPr>
            </w:pPr>
            <w:r w:rsidRPr="002B26DB">
              <w:rPr>
                <w:b/>
                <w:color w:val="000000" w:themeColor="text1"/>
                <w:sz w:val="20"/>
                <w:szCs w:val="20"/>
              </w:rPr>
              <w:t>ua АА</w:t>
            </w:r>
          </w:p>
        </w:tc>
        <w:tc>
          <w:tcPr>
            <w:tcW w:w="1246" w:type="dxa"/>
          </w:tcPr>
          <w:p w14:paraId="51938A7B" w14:textId="77777777" w:rsidR="00FA6BB2" w:rsidRPr="00FA3D56" w:rsidRDefault="00FA6BB2" w:rsidP="00463BA5">
            <w:pPr>
              <w:spacing w:after="150"/>
              <w:jc w:val="center"/>
              <w:rPr>
                <w:color w:val="000000" w:themeColor="text1"/>
                <w:sz w:val="20"/>
                <w:szCs w:val="20"/>
              </w:rPr>
            </w:pPr>
            <w:r w:rsidRPr="00FA3D56">
              <w:rPr>
                <w:color w:val="000000" w:themeColor="text1"/>
                <w:sz w:val="20"/>
                <w:szCs w:val="20"/>
              </w:rPr>
              <w:t>1</w:t>
            </w:r>
          </w:p>
        </w:tc>
        <w:tc>
          <w:tcPr>
            <w:tcW w:w="1331" w:type="dxa"/>
          </w:tcPr>
          <w:p w14:paraId="24346A26" w14:textId="77777777" w:rsidR="00FA6BB2" w:rsidRPr="00FA3D56" w:rsidRDefault="00FA6BB2" w:rsidP="00463BA5">
            <w:pPr>
              <w:spacing w:after="150"/>
              <w:jc w:val="center"/>
              <w:rPr>
                <w:color w:val="000000" w:themeColor="text1"/>
                <w:sz w:val="20"/>
                <w:szCs w:val="20"/>
              </w:rPr>
            </w:pPr>
          </w:p>
        </w:tc>
        <w:tc>
          <w:tcPr>
            <w:tcW w:w="1182" w:type="dxa"/>
          </w:tcPr>
          <w:p w14:paraId="09D90900" w14:textId="77777777" w:rsidR="00FA6BB2" w:rsidRPr="00FA3D56" w:rsidRDefault="00FA6BB2" w:rsidP="00463BA5">
            <w:pPr>
              <w:spacing w:after="150"/>
              <w:jc w:val="center"/>
              <w:rPr>
                <w:color w:val="000000" w:themeColor="text1"/>
                <w:sz w:val="20"/>
                <w:szCs w:val="20"/>
              </w:rPr>
            </w:pPr>
            <w:r>
              <w:rPr>
                <w:color w:val="000000" w:themeColor="text1"/>
                <w:sz w:val="20"/>
                <w:szCs w:val="20"/>
              </w:rPr>
              <w:t>140</w:t>
            </w:r>
            <w:r w:rsidRPr="00FA3D56">
              <w:rPr>
                <w:color w:val="000000" w:themeColor="text1"/>
                <w:sz w:val="20"/>
                <w:szCs w:val="20"/>
              </w:rPr>
              <w:t>,0</w:t>
            </w:r>
          </w:p>
        </w:tc>
      </w:tr>
      <w:tr w:rsidR="00FA6BB2" w:rsidRPr="00C93EF8" w14:paraId="4FC83068" w14:textId="77777777" w:rsidTr="00463BA5">
        <w:tc>
          <w:tcPr>
            <w:tcW w:w="446" w:type="dxa"/>
          </w:tcPr>
          <w:p w14:paraId="02606F35" w14:textId="77777777" w:rsidR="00FA6BB2" w:rsidRPr="00C93EF8" w:rsidRDefault="00FA6BB2" w:rsidP="00463BA5">
            <w:pPr>
              <w:spacing w:after="150"/>
              <w:jc w:val="both"/>
              <w:rPr>
                <w:sz w:val="20"/>
                <w:szCs w:val="20"/>
              </w:rPr>
            </w:pPr>
            <w:r w:rsidRPr="00C93EF8">
              <w:rPr>
                <w:sz w:val="20"/>
                <w:szCs w:val="20"/>
              </w:rPr>
              <w:lastRenderedPageBreak/>
              <w:t>3</w:t>
            </w:r>
          </w:p>
        </w:tc>
        <w:tc>
          <w:tcPr>
            <w:tcW w:w="2236" w:type="dxa"/>
          </w:tcPr>
          <w:p w14:paraId="4896FB40" w14:textId="77777777" w:rsidR="00FA6BB2" w:rsidRPr="00FA3D56" w:rsidRDefault="00FA6BB2" w:rsidP="00463BA5">
            <w:pPr>
              <w:spacing w:after="150"/>
              <w:jc w:val="both"/>
              <w:rPr>
                <w:color w:val="000000" w:themeColor="text1"/>
                <w:sz w:val="20"/>
                <w:szCs w:val="20"/>
              </w:rPr>
            </w:pPr>
            <w:r w:rsidRPr="00FA3D56">
              <w:rPr>
                <w:color w:val="000000" w:themeColor="text1"/>
                <w:sz w:val="20"/>
                <w:szCs w:val="20"/>
              </w:rPr>
              <w:t>АТ «Прокредит Банк»</w:t>
            </w:r>
          </w:p>
        </w:tc>
        <w:tc>
          <w:tcPr>
            <w:tcW w:w="1243" w:type="dxa"/>
          </w:tcPr>
          <w:p w14:paraId="6331AC87" w14:textId="77777777" w:rsidR="00FA6BB2" w:rsidRPr="00FA3D56" w:rsidRDefault="00FA6BB2" w:rsidP="00463BA5">
            <w:pPr>
              <w:spacing w:after="150"/>
              <w:jc w:val="both"/>
              <w:rPr>
                <w:color w:val="000000" w:themeColor="text1"/>
                <w:sz w:val="20"/>
                <w:szCs w:val="20"/>
              </w:rPr>
            </w:pPr>
            <w:r w:rsidRPr="00FA3D56">
              <w:rPr>
                <w:color w:val="000000" w:themeColor="text1"/>
                <w:sz w:val="20"/>
                <w:szCs w:val="20"/>
              </w:rPr>
              <w:t>21677333</w:t>
            </w:r>
          </w:p>
        </w:tc>
        <w:tc>
          <w:tcPr>
            <w:tcW w:w="1337" w:type="dxa"/>
          </w:tcPr>
          <w:p w14:paraId="03B4A591" w14:textId="77777777" w:rsidR="00FA6BB2" w:rsidRPr="00FA3D56" w:rsidRDefault="00FA6BB2" w:rsidP="00463BA5">
            <w:pPr>
              <w:spacing w:after="150"/>
              <w:jc w:val="both"/>
              <w:rPr>
                <w:color w:val="000000" w:themeColor="text1"/>
                <w:sz w:val="20"/>
                <w:szCs w:val="20"/>
              </w:rPr>
            </w:pPr>
            <w:r w:rsidRPr="00FA3D56">
              <w:rPr>
                <w:color w:val="000000" w:themeColor="text1"/>
                <w:sz w:val="20"/>
                <w:szCs w:val="20"/>
              </w:rPr>
              <w:t>0000000298</w:t>
            </w:r>
          </w:p>
        </w:tc>
        <w:tc>
          <w:tcPr>
            <w:tcW w:w="1116" w:type="dxa"/>
          </w:tcPr>
          <w:p w14:paraId="44405C14" w14:textId="77777777" w:rsidR="00FA6BB2" w:rsidRPr="002B26DB" w:rsidRDefault="00FA6BB2" w:rsidP="00463BA5">
            <w:pPr>
              <w:spacing w:after="150"/>
              <w:jc w:val="center"/>
              <w:rPr>
                <w:b/>
                <w:color w:val="000000" w:themeColor="text1"/>
                <w:sz w:val="20"/>
                <w:szCs w:val="20"/>
              </w:rPr>
            </w:pPr>
            <w:r w:rsidRPr="002B26DB">
              <w:rPr>
                <w:b/>
                <w:color w:val="000000" w:themeColor="text1"/>
                <w:sz w:val="20"/>
                <w:szCs w:val="20"/>
              </w:rPr>
              <w:t>ua АА+</w:t>
            </w:r>
          </w:p>
        </w:tc>
        <w:tc>
          <w:tcPr>
            <w:tcW w:w="1246" w:type="dxa"/>
          </w:tcPr>
          <w:p w14:paraId="74195224" w14:textId="77777777" w:rsidR="00FA6BB2" w:rsidRPr="00FA3D56" w:rsidRDefault="00FA6BB2" w:rsidP="00463BA5">
            <w:pPr>
              <w:spacing w:after="150"/>
              <w:jc w:val="center"/>
              <w:rPr>
                <w:color w:val="000000" w:themeColor="text1"/>
                <w:sz w:val="20"/>
                <w:szCs w:val="20"/>
              </w:rPr>
            </w:pPr>
            <w:r w:rsidRPr="00FA3D56">
              <w:rPr>
                <w:color w:val="000000" w:themeColor="text1"/>
                <w:sz w:val="20"/>
                <w:szCs w:val="20"/>
              </w:rPr>
              <w:t>1</w:t>
            </w:r>
          </w:p>
        </w:tc>
        <w:tc>
          <w:tcPr>
            <w:tcW w:w="1331" w:type="dxa"/>
          </w:tcPr>
          <w:p w14:paraId="0A7117FB" w14:textId="77777777" w:rsidR="00FA6BB2" w:rsidRPr="00FA3D56" w:rsidRDefault="00FA6BB2" w:rsidP="00463BA5">
            <w:pPr>
              <w:spacing w:after="150"/>
              <w:jc w:val="center"/>
              <w:rPr>
                <w:color w:val="000000" w:themeColor="text1"/>
                <w:sz w:val="20"/>
                <w:szCs w:val="20"/>
              </w:rPr>
            </w:pPr>
          </w:p>
        </w:tc>
        <w:tc>
          <w:tcPr>
            <w:tcW w:w="1182" w:type="dxa"/>
          </w:tcPr>
          <w:p w14:paraId="2FB1B70D" w14:textId="77777777" w:rsidR="00FA6BB2" w:rsidRPr="00FA3D56" w:rsidRDefault="00FA6BB2" w:rsidP="00463BA5">
            <w:pPr>
              <w:spacing w:after="150"/>
              <w:jc w:val="center"/>
              <w:rPr>
                <w:color w:val="000000" w:themeColor="text1"/>
                <w:sz w:val="20"/>
                <w:szCs w:val="20"/>
              </w:rPr>
            </w:pPr>
            <w:r w:rsidRPr="00FA3D56">
              <w:rPr>
                <w:color w:val="000000" w:themeColor="text1"/>
                <w:sz w:val="20"/>
                <w:szCs w:val="20"/>
              </w:rPr>
              <w:t>1</w:t>
            </w:r>
            <w:r>
              <w:rPr>
                <w:color w:val="000000" w:themeColor="text1"/>
                <w:sz w:val="20"/>
                <w:szCs w:val="20"/>
              </w:rPr>
              <w:t>12</w:t>
            </w:r>
            <w:r w:rsidRPr="00FA3D56">
              <w:rPr>
                <w:color w:val="000000" w:themeColor="text1"/>
                <w:sz w:val="20"/>
                <w:szCs w:val="20"/>
              </w:rPr>
              <w:t>,0</w:t>
            </w:r>
          </w:p>
        </w:tc>
      </w:tr>
      <w:tr w:rsidR="00FA6BB2" w:rsidRPr="00C93EF8" w14:paraId="5CAF3A11" w14:textId="77777777" w:rsidTr="00463BA5">
        <w:tc>
          <w:tcPr>
            <w:tcW w:w="446" w:type="dxa"/>
          </w:tcPr>
          <w:p w14:paraId="4DF5F8F2" w14:textId="77777777" w:rsidR="00FA6BB2" w:rsidRPr="00C93EF8" w:rsidRDefault="00FA6BB2" w:rsidP="00463BA5">
            <w:pPr>
              <w:spacing w:after="150"/>
              <w:jc w:val="both"/>
              <w:rPr>
                <w:sz w:val="20"/>
                <w:szCs w:val="20"/>
              </w:rPr>
            </w:pPr>
            <w:r w:rsidRPr="00C93EF8">
              <w:rPr>
                <w:sz w:val="20"/>
                <w:szCs w:val="20"/>
              </w:rPr>
              <w:t>4</w:t>
            </w:r>
          </w:p>
        </w:tc>
        <w:tc>
          <w:tcPr>
            <w:tcW w:w="2236" w:type="dxa"/>
          </w:tcPr>
          <w:p w14:paraId="705C3CB8" w14:textId="77777777" w:rsidR="00FA6BB2" w:rsidRPr="00FA3D56" w:rsidRDefault="00FA6BB2" w:rsidP="00463BA5">
            <w:pPr>
              <w:spacing w:after="150"/>
              <w:jc w:val="both"/>
              <w:rPr>
                <w:color w:val="000000" w:themeColor="text1"/>
                <w:sz w:val="20"/>
                <w:szCs w:val="20"/>
              </w:rPr>
            </w:pPr>
            <w:r w:rsidRPr="00FA3D56">
              <w:rPr>
                <w:color w:val="000000" w:themeColor="text1"/>
                <w:sz w:val="20"/>
                <w:szCs w:val="20"/>
              </w:rPr>
              <w:t>АТ «Банк Альянс»</w:t>
            </w:r>
          </w:p>
        </w:tc>
        <w:tc>
          <w:tcPr>
            <w:tcW w:w="1243" w:type="dxa"/>
          </w:tcPr>
          <w:p w14:paraId="1D9252C3" w14:textId="77777777" w:rsidR="00FA6BB2" w:rsidRPr="00FA3D56" w:rsidRDefault="00FA6BB2" w:rsidP="00463BA5">
            <w:pPr>
              <w:spacing w:after="150"/>
              <w:jc w:val="both"/>
              <w:rPr>
                <w:color w:val="000000" w:themeColor="text1"/>
                <w:sz w:val="20"/>
                <w:szCs w:val="20"/>
              </w:rPr>
            </w:pPr>
            <w:r w:rsidRPr="00FA3D56">
              <w:rPr>
                <w:color w:val="000000" w:themeColor="text1"/>
                <w:sz w:val="20"/>
                <w:szCs w:val="20"/>
              </w:rPr>
              <w:t>14360506</w:t>
            </w:r>
          </w:p>
        </w:tc>
        <w:tc>
          <w:tcPr>
            <w:tcW w:w="1337" w:type="dxa"/>
          </w:tcPr>
          <w:p w14:paraId="117DB652" w14:textId="77777777" w:rsidR="00FA6BB2" w:rsidRPr="00FA3D56" w:rsidRDefault="00FA6BB2" w:rsidP="00463BA5">
            <w:pPr>
              <w:spacing w:after="150"/>
              <w:jc w:val="both"/>
              <w:rPr>
                <w:color w:val="000000" w:themeColor="text1"/>
                <w:sz w:val="20"/>
                <w:szCs w:val="20"/>
              </w:rPr>
            </w:pPr>
            <w:r w:rsidRPr="00FA3D56">
              <w:rPr>
                <w:color w:val="000000" w:themeColor="text1"/>
                <w:sz w:val="20"/>
                <w:szCs w:val="20"/>
              </w:rPr>
              <w:t>0000000029</w:t>
            </w:r>
          </w:p>
        </w:tc>
        <w:tc>
          <w:tcPr>
            <w:tcW w:w="1116" w:type="dxa"/>
          </w:tcPr>
          <w:p w14:paraId="1EC8131A" w14:textId="77777777" w:rsidR="00FA6BB2" w:rsidRPr="005E7D13" w:rsidRDefault="00FA6BB2" w:rsidP="00463BA5">
            <w:pPr>
              <w:spacing w:after="150"/>
              <w:jc w:val="center"/>
              <w:rPr>
                <w:b/>
                <w:color w:val="000000" w:themeColor="text1"/>
                <w:sz w:val="20"/>
                <w:szCs w:val="20"/>
              </w:rPr>
            </w:pPr>
            <w:r w:rsidRPr="005E7D13">
              <w:rPr>
                <w:b/>
                <w:color w:val="000000" w:themeColor="text1"/>
                <w:sz w:val="20"/>
                <w:szCs w:val="20"/>
              </w:rPr>
              <w:t>ua ААА</w:t>
            </w:r>
          </w:p>
        </w:tc>
        <w:tc>
          <w:tcPr>
            <w:tcW w:w="1246" w:type="dxa"/>
          </w:tcPr>
          <w:p w14:paraId="7C917F78" w14:textId="77777777" w:rsidR="00FA6BB2" w:rsidRPr="00FA3D56" w:rsidRDefault="00FA6BB2" w:rsidP="00463BA5">
            <w:pPr>
              <w:spacing w:after="150"/>
              <w:jc w:val="center"/>
              <w:rPr>
                <w:color w:val="000000" w:themeColor="text1"/>
                <w:sz w:val="20"/>
                <w:szCs w:val="20"/>
              </w:rPr>
            </w:pPr>
            <w:r w:rsidRPr="00FA3D56">
              <w:rPr>
                <w:color w:val="000000" w:themeColor="text1"/>
                <w:sz w:val="20"/>
                <w:szCs w:val="20"/>
              </w:rPr>
              <w:t>1</w:t>
            </w:r>
          </w:p>
        </w:tc>
        <w:tc>
          <w:tcPr>
            <w:tcW w:w="1331" w:type="dxa"/>
          </w:tcPr>
          <w:p w14:paraId="74D4132E" w14:textId="77777777" w:rsidR="00FA6BB2" w:rsidRPr="00FA3D56" w:rsidRDefault="00FA6BB2" w:rsidP="00463BA5">
            <w:pPr>
              <w:spacing w:after="150"/>
              <w:jc w:val="center"/>
              <w:rPr>
                <w:color w:val="000000" w:themeColor="text1"/>
                <w:sz w:val="20"/>
                <w:szCs w:val="20"/>
              </w:rPr>
            </w:pPr>
          </w:p>
        </w:tc>
        <w:tc>
          <w:tcPr>
            <w:tcW w:w="1182" w:type="dxa"/>
          </w:tcPr>
          <w:p w14:paraId="06F0BDD5" w14:textId="77777777" w:rsidR="00FA6BB2" w:rsidRPr="00FA3D56" w:rsidRDefault="00FA6BB2" w:rsidP="00463BA5">
            <w:pPr>
              <w:spacing w:after="150"/>
              <w:jc w:val="center"/>
              <w:rPr>
                <w:color w:val="000000" w:themeColor="text1"/>
                <w:sz w:val="20"/>
                <w:szCs w:val="20"/>
              </w:rPr>
            </w:pPr>
            <w:r>
              <w:rPr>
                <w:color w:val="000000" w:themeColor="text1"/>
                <w:sz w:val="20"/>
                <w:szCs w:val="20"/>
              </w:rPr>
              <w:t>23</w:t>
            </w:r>
            <w:r w:rsidRPr="00FA3D56">
              <w:rPr>
                <w:color w:val="000000" w:themeColor="text1"/>
                <w:sz w:val="20"/>
                <w:szCs w:val="20"/>
              </w:rPr>
              <w:t>,0</w:t>
            </w:r>
          </w:p>
        </w:tc>
      </w:tr>
      <w:tr w:rsidR="00FA6BB2" w:rsidRPr="00C93EF8" w14:paraId="00A51B8B" w14:textId="77777777" w:rsidTr="00463BA5">
        <w:tc>
          <w:tcPr>
            <w:tcW w:w="446" w:type="dxa"/>
          </w:tcPr>
          <w:p w14:paraId="49538607" w14:textId="77777777" w:rsidR="00FA6BB2" w:rsidRPr="00C93EF8" w:rsidRDefault="00FA6BB2" w:rsidP="00463BA5">
            <w:pPr>
              <w:spacing w:after="150"/>
              <w:jc w:val="both"/>
              <w:rPr>
                <w:sz w:val="20"/>
                <w:szCs w:val="20"/>
              </w:rPr>
            </w:pPr>
          </w:p>
        </w:tc>
        <w:tc>
          <w:tcPr>
            <w:tcW w:w="2236" w:type="dxa"/>
          </w:tcPr>
          <w:p w14:paraId="24498AF1" w14:textId="77777777" w:rsidR="00FA6BB2" w:rsidRPr="00CA3229" w:rsidRDefault="00FA6BB2" w:rsidP="00463BA5">
            <w:pPr>
              <w:spacing w:after="150"/>
              <w:jc w:val="both"/>
              <w:rPr>
                <w:color w:val="000000" w:themeColor="text1"/>
                <w:sz w:val="20"/>
                <w:szCs w:val="20"/>
              </w:rPr>
            </w:pPr>
            <w:r w:rsidRPr="00CA3229">
              <w:rPr>
                <w:color w:val="000000" w:themeColor="text1"/>
                <w:sz w:val="20"/>
                <w:szCs w:val="20"/>
              </w:rPr>
              <w:t>АТ «Банк Альянс»</w:t>
            </w:r>
          </w:p>
        </w:tc>
        <w:tc>
          <w:tcPr>
            <w:tcW w:w="1243" w:type="dxa"/>
          </w:tcPr>
          <w:p w14:paraId="34641592" w14:textId="77777777" w:rsidR="00FA6BB2" w:rsidRPr="00CA3229" w:rsidRDefault="00FA6BB2" w:rsidP="00463BA5">
            <w:pPr>
              <w:spacing w:after="150"/>
              <w:jc w:val="both"/>
              <w:rPr>
                <w:color w:val="000000" w:themeColor="text1"/>
                <w:sz w:val="20"/>
                <w:szCs w:val="20"/>
              </w:rPr>
            </w:pPr>
            <w:r w:rsidRPr="00CA3229">
              <w:rPr>
                <w:color w:val="000000" w:themeColor="text1"/>
                <w:sz w:val="20"/>
                <w:szCs w:val="20"/>
              </w:rPr>
              <w:t>14360506</w:t>
            </w:r>
          </w:p>
        </w:tc>
        <w:tc>
          <w:tcPr>
            <w:tcW w:w="1337" w:type="dxa"/>
          </w:tcPr>
          <w:p w14:paraId="7E9C4998" w14:textId="77777777" w:rsidR="00FA6BB2" w:rsidRPr="00CA3229" w:rsidRDefault="00FA6BB2" w:rsidP="00463BA5">
            <w:pPr>
              <w:spacing w:after="150"/>
              <w:jc w:val="both"/>
              <w:rPr>
                <w:color w:val="000000" w:themeColor="text1"/>
                <w:sz w:val="20"/>
                <w:szCs w:val="20"/>
              </w:rPr>
            </w:pPr>
            <w:r w:rsidRPr="00CA3229">
              <w:rPr>
                <w:color w:val="000000" w:themeColor="text1"/>
                <w:sz w:val="20"/>
                <w:szCs w:val="20"/>
              </w:rPr>
              <w:t>0000000029</w:t>
            </w:r>
          </w:p>
        </w:tc>
        <w:tc>
          <w:tcPr>
            <w:tcW w:w="1116" w:type="dxa"/>
          </w:tcPr>
          <w:p w14:paraId="4CC037F7" w14:textId="77777777" w:rsidR="00FA6BB2" w:rsidRPr="005E7D13" w:rsidRDefault="00FA6BB2" w:rsidP="00463BA5">
            <w:pPr>
              <w:spacing w:after="150"/>
              <w:jc w:val="center"/>
              <w:rPr>
                <w:b/>
                <w:color w:val="000000" w:themeColor="text1"/>
                <w:sz w:val="20"/>
                <w:szCs w:val="20"/>
              </w:rPr>
            </w:pPr>
            <w:r w:rsidRPr="005E7D13">
              <w:rPr>
                <w:b/>
                <w:color w:val="000000" w:themeColor="text1"/>
                <w:sz w:val="20"/>
                <w:szCs w:val="20"/>
              </w:rPr>
              <w:t>ua ААА</w:t>
            </w:r>
          </w:p>
        </w:tc>
        <w:tc>
          <w:tcPr>
            <w:tcW w:w="1246" w:type="dxa"/>
          </w:tcPr>
          <w:p w14:paraId="052FE05E" w14:textId="77777777" w:rsidR="00FA6BB2" w:rsidRPr="00CA3229" w:rsidRDefault="00FA6BB2" w:rsidP="00463BA5">
            <w:pPr>
              <w:spacing w:after="150"/>
              <w:jc w:val="center"/>
              <w:rPr>
                <w:color w:val="000000" w:themeColor="text1"/>
                <w:sz w:val="20"/>
                <w:szCs w:val="20"/>
              </w:rPr>
            </w:pPr>
          </w:p>
        </w:tc>
        <w:tc>
          <w:tcPr>
            <w:tcW w:w="1331" w:type="dxa"/>
          </w:tcPr>
          <w:p w14:paraId="18BF1D44" w14:textId="77777777" w:rsidR="00FA6BB2" w:rsidRPr="0088355F" w:rsidRDefault="00FA6BB2" w:rsidP="00463BA5">
            <w:pPr>
              <w:spacing w:after="150"/>
              <w:jc w:val="center"/>
              <w:rPr>
                <w:color w:val="000000" w:themeColor="text1"/>
                <w:sz w:val="20"/>
                <w:szCs w:val="20"/>
              </w:rPr>
            </w:pPr>
            <w:r>
              <w:rPr>
                <w:color w:val="000000" w:themeColor="text1"/>
                <w:sz w:val="20"/>
                <w:szCs w:val="20"/>
              </w:rPr>
              <w:t>7</w:t>
            </w:r>
          </w:p>
        </w:tc>
        <w:tc>
          <w:tcPr>
            <w:tcW w:w="1182" w:type="dxa"/>
          </w:tcPr>
          <w:p w14:paraId="76D26622" w14:textId="77777777" w:rsidR="00FA6BB2" w:rsidRPr="00C93EF8" w:rsidRDefault="00FA6BB2" w:rsidP="00463BA5">
            <w:pPr>
              <w:spacing w:after="150"/>
              <w:jc w:val="center"/>
              <w:rPr>
                <w:sz w:val="20"/>
                <w:szCs w:val="20"/>
              </w:rPr>
            </w:pPr>
            <w:r>
              <w:rPr>
                <w:sz w:val="20"/>
                <w:szCs w:val="20"/>
                <w:lang w:val="en-US"/>
              </w:rPr>
              <w:t>1</w:t>
            </w:r>
            <w:r>
              <w:rPr>
                <w:sz w:val="20"/>
                <w:szCs w:val="20"/>
              </w:rPr>
              <w:t>2180</w:t>
            </w:r>
            <w:r w:rsidRPr="00C93EF8">
              <w:rPr>
                <w:sz w:val="20"/>
                <w:szCs w:val="20"/>
              </w:rPr>
              <w:t>,0</w:t>
            </w:r>
          </w:p>
        </w:tc>
      </w:tr>
      <w:tr w:rsidR="00FA6BB2" w:rsidRPr="00C93EF8" w14:paraId="473D6B92" w14:textId="77777777" w:rsidTr="00463BA5">
        <w:tc>
          <w:tcPr>
            <w:tcW w:w="446" w:type="dxa"/>
          </w:tcPr>
          <w:p w14:paraId="591E5A44" w14:textId="77777777" w:rsidR="00FA6BB2" w:rsidRPr="00C93EF8" w:rsidRDefault="00FA6BB2" w:rsidP="00463BA5">
            <w:pPr>
              <w:spacing w:after="150"/>
              <w:jc w:val="both"/>
              <w:rPr>
                <w:sz w:val="20"/>
                <w:szCs w:val="20"/>
              </w:rPr>
            </w:pPr>
            <w:r w:rsidRPr="00C93EF8">
              <w:rPr>
                <w:sz w:val="20"/>
                <w:szCs w:val="20"/>
              </w:rPr>
              <w:t>5</w:t>
            </w:r>
          </w:p>
        </w:tc>
        <w:tc>
          <w:tcPr>
            <w:tcW w:w="2236" w:type="dxa"/>
          </w:tcPr>
          <w:p w14:paraId="7C79DA70" w14:textId="77777777" w:rsidR="00FA6BB2" w:rsidRPr="00FA3D56" w:rsidRDefault="00FA6BB2" w:rsidP="00463BA5">
            <w:pPr>
              <w:spacing w:after="150"/>
              <w:jc w:val="both"/>
              <w:rPr>
                <w:color w:val="000000" w:themeColor="text1"/>
                <w:sz w:val="20"/>
                <w:szCs w:val="20"/>
              </w:rPr>
            </w:pPr>
            <w:r w:rsidRPr="00FA3D56">
              <w:rPr>
                <w:color w:val="000000" w:themeColor="text1"/>
                <w:sz w:val="20"/>
                <w:szCs w:val="20"/>
              </w:rPr>
              <w:t>АТ «КОМІНБАНК»</w:t>
            </w:r>
          </w:p>
        </w:tc>
        <w:tc>
          <w:tcPr>
            <w:tcW w:w="1243" w:type="dxa"/>
          </w:tcPr>
          <w:p w14:paraId="69BDEA07" w14:textId="77777777" w:rsidR="00FA6BB2" w:rsidRPr="00FA3D56" w:rsidRDefault="00FA6BB2" w:rsidP="00463BA5">
            <w:pPr>
              <w:spacing w:after="150"/>
              <w:jc w:val="both"/>
              <w:rPr>
                <w:color w:val="000000" w:themeColor="text1"/>
                <w:sz w:val="20"/>
                <w:szCs w:val="20"/>
              </w:rPr>
            </w:pPr>
            <w:r w:rsidRPr="00FA3D56">
              <w:rPr>
                <w:color w:val="000000" w:themeColor="text1"/>
                <w:sz w:val="20"/>
                <w:szCs w:val="20"/>
              </w:rPr>
              <w:t>21580639</w:t>
            </w:r>
          </w:p>
        </w:tc>
        <w:tc>
          <w:tcPr>
            <w:tcW w:w="1337" w:type="dxa"/>
          </w:tcPr>
          <w:p w14:paraId="35C80BC0" w14:textId="77777777" w:rsidR="00FA6BB2" w:rsidRPr="00FA3D56" w:rsidRDefault="00FA6BB2" w:rsidP="00463BA5">
            <w:pPr>
              <w:spacing w:after="150"/>
              <w:jc w:val="both"/>
              <w:rPr>
                <w:color w:val="000000" w:themeColor="text1"/>
                <w:sz w:val="20"/>
                <w:szCs w:val="20"/>
              </w:rPr>
            </w:pPr>
            <w:r w:rsidRPr="00FA3D56">
              <w:rPr>
                <w:color w:val="000000" w:themeColor="text1"/>
                <w:sz w:val="20"/>
                <w:szCs w:val="20"/>
              </w:rPr>
              <w:t>0000000240</w:t>
            </w:r>
          </w:p>
        </w:tc>
        <w:tc>
          <w:tcPr>
            <w:tcW w:w="1116" w:type="dxa"/>
          </w:tcPr>
          <w:p w14:paraId="56778C3B" w14:textId="77777777" w:rsidR="00FA6BB2" w:rsidRPr="00D6662F" w:rsidRDefault="00FA6BB2" w:rsidP="00463BA5">
            <w:pPr>
              <w:spacing w:after="150"/>
              <w:jc w:val="center"/>
              <w:rPr>
                <w:b/>
                <w:color w:val="000000" w:themeColor="text1"/>
                <w:sz w:val="20"/>
                <w:szCs w:val="20"/>
              </w:rPr>
            </w:pPr>
            <w:r w:rsidRPr="00D6662F">
              <w:rPr>
                <w:b/>
                <w:color w:val="000000" w:themeColor="text1"/>
                <w:sz w:val="20"/>
                <w:szCs w:val="20"/>
              </w:rPr>
              <w:t>ua ААА</w:t>
            </w:r>
          </w:p>
        </w:tc>
        <w:tc>
          <w:tcPr>
            <w:tcW w:w="1246" w:type="dxa"/>
          </w:tcPr>
          <w:p w14:paraId="434B9836" w14:textId="77777777" w:rsidR="00FA6BB2" w:rsidRPr="00FA3D56" w:rsidRDefault="00FA6BB2" w:rsidP="00463BA5">
            <w:pPr>
              <w:spacing w:after="150"/>
              <w:jc w:val="center"/>
              <w:rPr>
                <w:color w:val="000000" w:themeColor="text1"/>
                <w:sz w:val="20"/>
                <w:szCs w:val="20"/>
              </w:rPr>
            </w:pPr>
            <w:r w:rsidRPr="00FA3D56">
              <w:rPr>
                <w:color w:val="000000" w:themeColor="text1"/>
                <w:sz w:val="20"/>
                <w:szCs w:val="20"/>
              </w:rPr>
              <w:t>1</w:t>
            </w:r>
          </w:p>
        </w:tc>
        <w:tc>
          <w:tcPr>
            <w:tcW w:w="1331" w:type="dxa"/>
          </w:tcPr>
          <w:p w14:paraId="461B3538" w14:textId="77777777" w:rsidR="00FA6BB2" w:rsidRPr="00FA3D56" w:rsidRDefault="00FA6BB2" w:rsidP="00463BA5">
            <w:pPr>
              <w:spacing w:after="150"/>
              <w:jc w:val="center"/>
              <w:rPr>
                <w:color w:val="000000" w:themeColor="text1"/>
                <w:sz w:val="20"/>
                <w:szCs w:val="20"/>
              </w:rPr>
            </w:pPr>
          </w:p>
        </w:tc>
        <w:tc>
          <w:tcPr>
            <w:tcW w:w="1182" w:type="dxa"/>
          </w:tcPr>
          <w:p w14:paraId="1CD58AE0" w14:textId="77777777" w:rsidR="00FA6BB2" w:rsidRPr="0088355F" w:rsidRDefault="00FA6BB2" w:rsidP="00463BA5">
            <w:pPr>
              <w:spacing w:after="150"/>
              <w:jc w:val="center"/>
              <w:rPr>
                <w:color w:val="000000" w:themeColor="text1"/>
                <w:sz w:val="20"/>
                <w:szCs w:val="20"/>
              </w:rPr>
            </w:pPr>
            <w:r>
              <w:rPr>
                <w:color w:val="000000" w:themeColor="text1"/>
                <w:sz w:val="20"/>
                <w:szCs w:val="20"/>
              </w:rPr>
              <w:t>-</w:t>
            </w:r>
          </w:p>
        </w:tc>
      </w:tr>
      <w:tr w:rsidR="00FA6BB2" w:rsidRPr="00C93EF8" w14:paraId="515F55F3" w14:textId="77777777" w:rsidTr="00463BA5">
        <w:tc>
          <w:tcPr>
            <w:tcW w:w="446" w:type="dxa"/>
          </w:tcPr>
          <w:p w14:paraId="1A54A2B9" w14:textId="77777777" w:rsidR="00FA6BB2" w:rsidRPr="00C93EF8" w:rsidRDefault="00FA6BB2" w:rsidP="00463BA5">
            <w:pPr>
              <w:spacing w:after="150"/>
              <w:jc w:val="both"/>
              <w:rPr>
                <w:sz w:val="20"/>
                <w:szCs w:val="20"/>
              </w:rPr>
            </w:pPr>
          </w:p>
        </w:tc>
        <w:tc>
          <w:tcPr>
            <w:tcW w:w="2236" w:type="dxa"/>
          </w:tcPr>
          <w:p w14:paraId="3BF34F26" w14:textId="77777777" w:rsidR="00FA6BB2" w:rsidRPr="00CA3229" w:rsidRDefault="00FA6BB2" w:rsidP="00463BA5">
            <w:pPr>
              <w:spacing w:after="150"/>
              <w:jc w:val="both"/>
              <w:rPr>
                <w:sz w:val="20"/>
                <w:szCs w:val="20"/>
              </w:rPr>
            </w:pPr>
            <w:r w:rsidRPr="00CA3229">
              <w:rPr>
                <w:sz w:val="20"/>
                <w:szCs w:val="20"/>
              </w:rPr>
              <w:t>АТ «КОМІНБАНК»</w:t>
            </w:r>
          </w:p>
        </w:tc>
        <w:tc>
          <w:tcPr>
            <w:tcW w:w="1243" w:type="dxa"/>
          </w:tcPr>
          <w:p w14:paraId="00304AA3" w14:textId="77777777" w:rsidR="00FA6BB2" w:rsidRPr="00CA3229" w:rsidRDefault="00FA6BB2" w:rsidP="00463BA5">
            <w:pPr>
              <w:spacing w:after="150"/>
              <w:jc w:val="both"/>
              <w:rPr>
                <w:sz w:val="20"/>
                <w:szCs w:val="20"/>
              </w:rPr>
            </w:pPr>
            <w:r w:rsidRPr="00CA3229">
              <w:rPr>
                <w:sz w:val="20"/>
                <w:szCs w:val="20"/>
              </w:rPr>
              <w:t>21580639</w:t>
            </w:r>
          </w:p>
        </w:tc>
        <w:tc>
          <w:tcPr>
            <w:tcW w:w="1337" w:type="dxa"/>
          </w:tcPr>
          <w:p w14:paraId="57ABFCEC" w14:textId="77777777" w:rsidR="00FA6BB2" w:rsidRPr="00CA3229" w:rsidRDefault="00FA6BB2" w:rsidP="00463BA5">
            <w:pPr>
              <w:spacing w:after="150"/>
              <w:jc w:val="both"/>
              <w:rPr>
                <w:sz w:val="20"/>
                <w:szCs w:val="20"/>
              </w:rPr>
            </w:pPr>
            <w:r w:rsidRPr="00CA3229">
              <w:rPr>
                <w:sz w:val="20"/>
                <w:szCs w:val="20"/>
              </w:rPr>
              <w:t>0000000240</w:t>
            </w:r>
          </w:p>
        </w:tc>
        <w:tc>
          <w:tcPr>
            <w:tcW w:w="1116" w:type="dxa"/>
          </w:tcPr>
          <w:p w14:paraId="7C12BBEE" w14:textId="77777777" w:rsidR="00FA6BB2" w:rsidRPr="00D6662F" w:rsidRDefault="00FA6BB2" w:rsidP="00463BA5">
            <w:pPr>
              <w:spacing w:after="150"/>
              <w:jc w:val="center"/>
              <w:rPr>
                <w:b/>
                <w:sz w:val="20"/>
                <w:szCs w:val="20"/>
              </w:rPr>
            </w:pPr>
            <w:r w:rsidRPr="00D6662F">
              <w:rPr>
                <w:b/>
                <w:sz w:val="20"/>
                <w:szCs w:val="20"/>
              </w:rPr>
              <w:t>ua ААА</w:t>
            </w:r>
          </w:p>
        </w:tc>
        <w:tc>
          <w:tcPr>
            <w:tcW w:w="1246" w:type="dxa"/>
          </w:tcPr>
          <w:p w14:paraId="75C08BA6" w14:textId="77777777" w:rsidR="00FA6BB2" w:rsidRPr="00CA3229" w:rsidRDefault="00FA6BB2" w:rsidP="00463BA5">
            <w:pPr>
              <w:spacing w:after="150"/>
              <w:jc w:val="center"/>
              <w:rPr>
                <w:sz w:val="20"/>
                <w:szCs w:val="20"/>
              </w:rPr>
            </w:pPr>
          </w:p>
        </w:tc>
        <w:tc>
          <w:tcPr>
            <w:tcW w:w="1331" w:type="dxa"/>
          </w:tcPr>
          <w:p w14:paraId="76BA589C" w14:textId="77777777" w:rsidR="00FA6BB2" w:rsidRPr="00CA3229" w:rsidRDefault="00FA6BB2" w:rsidP="00463BA5">
            <w:pPr>
              <w:spacing w:after="150"/>
              <w:jc w:val="center"/>
              <w:rPr>
                <w:sz w:val="20"/>
                <w:szCs w:val="20"/>
              </w:rPr>
            </w:pPr>
            <w:r>
              <w:rPr>
                <w:sz w:val="20"/>
                <w:szCs w:val="20"/>
              </w:rPr>
              <w:t>1</w:t>
            </w:r>
          </w:p>
        </w:tc>
        <w:tc>
          <w:tcPr>
            <w:tcW w:w="1182" w:type="dxa"/>
          </w:tcPr>
          <w:p w14:paraId="65E65BDF" w14:textId="77777777" w:rsidR="00FA6BB2" w:rsidRPr="00CA3229" w:rsidRDefault="00FA6BB2" w:rsidP="00463BA5">
            <w:pPr>
              <w:spacing w:after="150"/>
              <w:jc w:val="center"/>
              <w:rPr>
                <w:sz w:val="20"/>
                <w:szCs w:val="20"/>
              </w:rPr>
            </w:pPr>
            <w:r>
              <w:rPr>
                <w:sz w:val="20"/>
                <w:szCs w:val="20"/>
              </w:rPr>
              <w:t>5</w:t>
            </w:r>
            <w:r w:rsidRPr="00CA3229">
              <w:rPr>
                <w:sz w:val="20"/>
                <w:szCs w:val="20"/>
              </w:rPr>
              <w:t>,0</w:t>
            </w:r>
          </w:p>
        </w:tc>
      </w:tr>
      <w:tr w:rsidR="00FA6BB2" w:rsidRPr="00C93EF8" w14:paraId="6C3B1DE0" w14:textId="77777777" w:rsidTr="00463BA5">
        <w:tc>
          <w:tcPr>
            <w:tcW w:w="446" w:type="dxa"/>
          </w:tcPr>
          <w:p w14:paraId="5171203F" w14:textId="77777777" w:rsidR="00FA6BB2" w:rsidRPr="00C93EF8" w:rsidRDefault="00FA6BB2" w:rsidP="00463BA5">
            <w:pPr>
              <w:spacing w:after="150"/>
              <w:jc w:val="both"/>
              <w:rPr>
                <w:sz w:val="20"/>
                <w:szCs w:val="20"/>
              </w:rPr>
            </w:pPr>
            <w:r w:rsidRPr="00C93EF8">
              <w:rPr>
                <w:sz w:val="20"/>
                <w:szCs w:val="20"/>
              </w:rPr>
              <w:t>6</w:t>
            </w:r>
          </w:p>
        </w:tc>
        <w:tc>
          <w:tcPr>
            <w:tcW w:w="2236" w:type="dxa"/>
          </w:tcPr>
          <w:p w14:paraId="7BEEE9F9" w14:textId="77777777" w:rsidR="00FA6BB2" w:rsidRPr="00FA3D56" w:rsidRDefault="00FA6BB2" w:rsidP="00463BA5">
            <w:pPr>
              <w:spacing w:after="150"/>
              <w:jc w:val="both"/>
              <w:rPr>
                <w:color w:val="000000" w:themeColor="text1"/>
                <w:sz w:val="20"/>
                <w:szCs w:val="20"/>
              </w:rPr>
            </w:pPr>
            <w:r w:rsidRPr="00FA3D56">
              <w:rPr>
                <w:color w:val="000000" w:themeColor="text1"/>
                <w:sz w:val="20"/>
                <w:szCs w:val="20"/>
              </w:rPr>
              <w:t>АТ «Банк Інвестицій та Заощаджень»</w:t>
            </w:r>
          </w:p>
        </w:tc>
        <w:tc>
          <w:tcPr>
            <w:tcW w:w="1243" w:type="dxa"/>
          </w:tcPr>
          <w:p w14:paraId="1792F48A" w14:textId="77777777" w:rsidR="00FA6BB2" w:rsidRPr="00FA3D56" w:rsidRDefault="00FA6BB2" w:rsidP="00463BA5">
            <w:pPr>
              <w:spacing w:after="150"/>
              <w:jc w:val="both"/>
              <w:rPr>
                <w:color w:val="000000" w:themeColor="text1"/>
                <w:sz w:val="20"/>
                <w:szCs w:val="20"/>
              </w:rPr>
            </w:pPr>
            <w:r w:rsidRPr="00FA3D56">
              <w:rPr>
                <w:color w:val="000000" w:themeColor="text1"/>
                <w:sz w:val="20"/>
                <w:szCs w:val="20"/>
              </w:rPr>
              <w:t>33695095</w:t>
            </w:r>
          </w:p>
        </w:tc>
        <w:tc>
          <w:tcPr>
            <w:tcW w:w="1337" w:type="dxa"/>
          </w:tcPr>
          <w:p w14:paraId="7BBC0801" w14:textId="77777777" w:rsidR="00FA6BB2" w:rsidRPr="00FA3D56" w:rsidRDefault="00FA6BB2" w:rsidP="00463BA5">
            <w:pPr>
              <w:spacing w:after="150"/>
              <w:jc w:val="both"/>
              <w:rPr>
                <w:color w:val="000000" w:themeColor="text1"/>
                <w:sz w:val="20"/>
                <w:szCs w:val="20"/>
              </w:rPr>
            </w:pPr>
            <w:r w:rsidRPr="00FA3D56">
              <w:rPr>
                <w:color w:val="000000" w:themeColor="text1"/>
                <w:sz w:val="20"/>
                <w:szCs w:val="20"/>
              </w:rPr>
              <w:t>0000000320</w:t>
            </w:r>
          </w:p>
        </w:tc>
        <w:tc>
          <w:tcPr>
            <w:tcW w:w="1116" w:type="dxa"/>
          </w:tcPr>
          <w:p w14:paraId="778BFF34" w14:textId="77777777" w:rsidR="00FA6BB2" w:rsidRPr="005E7D13" w:rsidRDefault="00FA6BB2" w:rsidP="00463BA5">
            <w:pPr>
              <w:spacing w:after="150"/>
              <w:jc w:val="center"/>
              <w:rPr>
                <w:b/>
                <w:color w:val="000000" w:themeColor="text1"/>
                <w:sz w:val="20"/>
                <w:szCs w:val="20"/>
              </w:rPr>
            </w:pPr>
            <w:r w:rsidRPr="005E7D13">
              <w:rPr>
                <w:b/>
                <w:color w:val="000000" w:themeColor="text1"/>
                <w:sz w:val="20"/>
                <w:szCs w:val="20"/>
              </w:rPr>
              <w:t>ua ААА</w:t>
            </w:r>
          </w:p>
        </w:tc>
        <w:tc>
          <w:tcPr>
            <w:tcW w:w="1246" w:type="dxa"/>
          </w:tcPr>
          <w:p w14:paraId="50CA5D02" w14:textId="77777777" w:rsidR="00FA6BB2" w:rsidRPr="00FA3D56" w:rsidRDefault="00FA6BB2" w:rsidP="00463BA5">
            <w:pPr>
              <w:spacing w:after="150"/>
              <w:jc w:val="center"/>
              <w:rPr>
                <w:color w:val="000000" w:themeColor="text1"/>
                <w:sz w:val="20"/>
                <w:szCs w:val="20"/>
              </w:rPr>
            </w:pPr>
            <w:r w:rsidRPr="00FA3D56">
              <w:rPr>
                <w:color w:val="000000" w:themeColor="text1"/>
                <w:sz w:val="20"/>
                <w:szCs w:val="20"/>
              </w:rPr>
              <w:t>1</w:t>
            </w:r>
          </w:p>
        </w:tc>
        <w:tc>
          <w:tcPr>
            <w:tcW w:w="1331" w:type="dxa"/>
          </w:tcPr>
          <w:p w14:paraId="7E5EFDF3" w14:textId="77777777" w:rsidR="00FA6BB2" w:rsidRPr="00FA3D56" w:rsidRDefault="00FA6BB2" w:rsidP="00463BA5">
            <w:pPr>
              <w:spacing w:after="150"/>
              <w:jc w:val="center"/>
              <w:rPr>
                <w:color w:val="000000" w:themeColor="text1"/>
                <w:sz w:val="20"/>
                <w:szCs w:val="20"/>
              </w:rPr>
            </w:pPr>
          </w:p>
        </w:tc>
        <w:tc>
          <w:tcPr>
            <w:tcW w:w="1182" w:type="dxa"/>
          </w:tcPr>
          <w:p w14:paraId="1D414685" w14:textId="77777777" w:rsidR="00FA6BB2" w:rsidRPr="00FA3D56" w:rsidRDefault="00FA6BB2" w:rsidP="00463BA5">
            <w:pPr>
              <w:spacing w:after="150"/>
              <w:jc w:val="center"/>
              <w:rPr>
                <w:color w:val="000000" w:themeColor="text1"/>
                <w:sz w:val="20"/>
                <w:szCs w:val="20"/>
              </w:rPr>
            </w:pPr>
            <w:r>
              <w:rPr>
                <w:color w:val="000000" w:themeColor="text1"/>
                <w:sz w:val="20"/>
                <w:szCs w:val="20"/>
              </w:rPr>
              <w:t>10</w:t>
            </w:r>
            <w:r w:rsidRPr="00FA3D56">
              <w:rPr>
                <w:color w:val="000000" w:themeColor="text1"/>
                <w:sz w:val="20"/>
                <w:szCs w:val="20"/>
              </w:rPr>
              <w:t>,0</w:t>
            </w:r>
          </w:p>
        </w:tc>
      </w:tr>
      <w:tr w:rsidR="00FA6BB2" w:rsidRPr="00C93EF8" w14:paraId="3CD81605" w14:textId="77777777" w:rsidTr="00463BA5">
        <w:tc>
          <w:tcPr>
            <w:tcW w:w="446" w:type="dxa"/>
          </w:tcPr>
          <w:p w14:paraId="32F6181B" w14:textId="77777777" w:rsidR="00FA6BB2" w:rsidRPr="00C93EF8" w:rsidRDefault="00FA6BB2" w:rsidP="00463BA5">
            <w:pPr>
              <w:spacing w:after="150"/>
              <w:jc w:val="both"/>
              <w:rPr>
                <w:sz w:val="20"/>
                <w:szCs w:val="20"/>
              </w:rPr>
            </w:pPr>
            <w:r w:rsidRPr="00C93EF8">
              <w:rPr>
                <w:sz w:val="20"/>
                <w:szCs w:val="20"/>
              </w:rPr>
              <w:t>7</w:t>
            </w:r>
          </w:p>
        </w:tc>
        <w:tc>
          <w:tcPr>
            <w:tcW w:w="2236" w:type="dxa"/>
          </w:tcPr>
          <w:p w14:paraId="260795DB" w14:textId="77777777" w:rsidR="00FA6BB2" w:rsidRPr="00CA3229" w:rsidRDefault="00FA6BB2" w:rsidP="00463BA5">
            <w:pPr>
              <w:spacing w:after="150"/>
              <w:jc w:val="both"/>
              <w:rPr>
                <w:sz w:val="20"/>
                <w:szCs w:val="20"/>
              </w:rPr>
            </w:pPr>
            <w:r w:rsidRPr="00CA3229">
              <w:rPr>
                <w:sz w:val="20"/>
                <w:szCs w:val="20"/>
              </w:rPr>
              <w:t>АТ «СЕНС БАНК»</w:t>
            </w:r>
          </w:p>
        </w:tc>
        <w:tc>
          <w:tcPr>
            <w:tcW w:w="1243" w:type="dxa"/>
          </w:tcPr>
          <w:p w14:paraId="0C0CC86E" w14:textId="77777777" w:rsidR="00FA6BB2" w:rsidRPr="00CA3229" w:rsidRDefault="00FA6BB2" w:rsidP="00463BA5">
            <w:pPr>
              <w:spacing w:after="150"/>
              <w:jc w:val="both"/>
              <w:rPr>
                <w:sz w:val="20"/>
                <w:szCs w:val="20"/>
              </w:rPr>
            </w:pPr>
            <w:r w:rsidRPr="00CA3229">
              <w:rPr>
                <w:sz w:val="20"/>
                <w:szCs w:val="20"/>
              </w:rPr>
              <w:t>23494714</w:t>
            </w:r>
          </w:p>
        </w:tc>
        <w:tc>
          <w:tcPr>
            <w:tcW w:w="1337" w:type="dxa"/>
          </w:tcPr>
          <w:p w14:paraId="6171DD94" w14:textId="77777777" w:rsidR="00FA6BB2" w:rsidRPr="00CA3229" w:rsidRDefault="00FA6BB2" w:rsidP="00463BA5">
            <w:pPr>
              <w:spacing w:after="150"/>
              <w:jc w:val="both"/>
              <w:rPr>
                <w:sz w:val="20"/>
                <w:szCs w:val="20"/>
              </w:rPr>
            </w:pPr>
            <w:r w:rsidRPr="00CA3229">
              <w:rPr>
                <w:sz w:val="20"/>
                <w:szCs w:val="20"/>
              </w:rPr>
              <w:t>0000000272</w:t>
            </w:r>
          </w:p>
        </w:tc>
        <w:tc>
          <w:tcPr>
            <w:tcW w:w="1116" w:type="dxa"/>
          </w:tcPr>
          <w:p w14:paraId="684E6AC1" w14:textId="77777777" w:rsidR="00FA6BB2" w:rsidRPr="002B26DB" w:rsidRDefault="00FA6BB2" w:rsidP="00463BA5">
            <w:pPr>
              <w:spacing w:after="150"/>
              <w:jc w:val="center"/>
              <w:rPr>
                <w:b/>
                <w:sz w:val="20"/>
                <w:szCs w:val="20"/>
              </w:rPr>
            </w:pPr>
            <w:r w:rsidRPr="002B26DB">
              <w:rPr>
                <w:b/>
                <w:sz w:val="20"/>
                <w:szCs w:val="20"/>
              </w:rPr>
              <w:t>ua ААА</w:t>
            </w:r>
          </w:p>
        </w:tc>
        <w:tc>
          <w:tcPr>
            <w:tcW w:w="1246" w:type="dxa"/>
          </w:tcPr>
          <w:p w14:paraId="23624ED9" w14:textId="77777777" w:rsidR="00FA6BB2" w:rsidRPr="00CA3229" w:rsidRDefault="00FA6BB2" w:rsidP="00463BA5">
            <w:pPr>
              <w:spacing w:after="150"/>
              <w:jc w:val="center"/>
              <w:rPr>
                <w:sz w:val="20"/>
                <w:szCs w:val="20"/>
              </w:rPr>
            </w:pPr>
          </w:p>
        </w:tc>
        <w:tc>
          <w:tcPr>
            <w:tcW w:w="1331" w:type="dxa"/>
          </w:tcPr>
          <w:p w14:paraId="0D77A16B" w14:textId="77777777" w:rsidR="00FA6BB2" w:rsidRPr="00CA3229" w:rsidRDefault="00FA6BB2" w:rsidP="00463BA5">
            <w:pPr>
              <w:spacing w:after="150"/>
              <w:jc w:val="center"/>
              <w:rPr>
                <w:sz w:val="20"/>
                <w:szCs w:val="20"/>
              </w:rPr>
            </w:pPr>
            <w:r w:rsidRPr="00CA3229">
              <w:rPr>
                <w:sz w:val="20"/>
                <w:szCs w:val="20"/>
              </w:rPr>
              <w:t>4</w:t>
            </w:r>
          </w:p>
        </w:tc>
        <w:tc>
          <w:tcPr>
            <w:tcW w:w="1182" w:type="dxa"/>
          </w:tcPr>
          <w:p w14:paraId="41783D65" w14:textId="77777777" w:rsidR="00FA6BB2" w:rsidRPr="00CA3229" w:rsidRDefault="00FA6BB2" w:rsidP="00463BA5">
            <w:pPr>
              <w:spacing w:after="150"/>
              <w:jc w:val="center"/>
              <w:rPr>
                <w:sz w:val="20"/>
                <w:szCs w:val="20"/>
              </w:rPr>
            </w:pPr>
            <w:r w:rsidRPr="00CA3229">
              <w:rPr>
                <w:sz w:val="20"/>
                <w:szCs w:val="20"/>
              </w:rPr>
              <w:t>7000,0</w:t>
            </w:r>
          </w:p>
        </w:tc>
      </w:tr>
      <w:tr w:rsidR="00FA6BB2" w:rsidRPr="00C93EF8" w14:paraId="229BE575" w14:textId="77777777" w:rsidTr="00463BA5">
        <w:tc>
          <w:tcPr>
            <w:tcW w:w="446" w:type="dxa"/>
          </w:tcPr>
          <w:p w14:paraId="48D19ED9" w14:textId="77777777" w:rsidR="00FA6BB2" w:rsidRPr="00C93EF8" w:rsidRDefault="00FA6BB2" w:rsidP="00463BA5">
            <w:pPr>
              <w:spacing w:after="150"/>
              <w:jc w:val="both"/>
              <w:rPr>
                <w:sz w:val="20"/>
                <w:szCs w:val="20"/>
              </w:rPr>
            </w:pPr>
            <w:r w:rsidRPr="00C93EF8">
              <w:rPr>
                <w:sz w:val="20"/>
                <w:szCs w:val="20"/>
              </w:rPr>
              <w:t>8</w:t>
            </w:r>
          </w:p>
        </w:tc>
        <w:tc>
          <w:tcPr>
            <w:tcW w:w="2236" w:type="dxa"/>
          </w:tcPr>
          <w:p w14:paraId="2CC7CD4A" w14:textId="77777777" w:rsidR="00FA6BB2" w:rsidRPr="00CA3229" w:rsidRDefault="00FA6BB2" w:rsidP="00463BA5">
            <w:pPr>
              <w:spacing w:after="150"/>
              <w:jc w:val="both"/>
              <w:rPr>
                <w:sz w:val="18"/>
                <w:szCs w:val="18"/>
              </w:rPr>
            </w:pPr>
            <w:r w:rsidRPr="00CA3229">
              <w:rPr>
                <w:sz w:val="18"/>
                <w:szCs w:val="18"/>
              </w:rPr>
              <w:t>АТ «УНІВЕРСАЛ БАНК»</w:t>
            </w:r>
          </w:p>
        </w:tc>
        <w:tc>
          <w:tcPr>
            <w:tcW w:w="1243" w:type="dxa"/>
          </w:tcPr>
          <w:p w14:paraId="081B5D4A" w14:textId="77777777" w:rsidR="00FA6BB2" w:rsidRPr="00CA3229" w:rsidRDefault="00FA6BB2" w:rsidP="00463BA5">
            <w:pPr>
              <w:spacing w:after="150"/>
              <w:jc w:val="both"/>
              <w:rPr>
                <w:sz w:val="20"/>
                <w:szCs w:val="20"/>
              </w:rPr>
            </w:pPr>
            <w:r w:rsidRPr="00CA3229">
              <w:rPr>
                <w:sz w:val="20"/>
                <w:szCs w:val="20"/>
              </w:rPr>
              <w:t>21133352</w:t>
            </w:r>
          </w:p>
        </w:tc>
        <w:tc>
          <w:tcPr>
            <w:tcW w:w="1337" w:type="dxa"/>
          </w:tcPr>
          <w:p w14:paraId="1CD68559" w14:textId="77777777" w:rsidR="00FA6BB2" w:rsidRPr="00CA3229" w:rsidRDefault="00FA6BB2" w:rsidP="00463BA5">
            <w:pPr>
              <w:spacing w:after="150"/>
              <w:jc w:val="both"/>
              <w:rPr>
                <w:sz w:val="20"/>
                <w:szCs w:val="20"/>
              </w:rPr>
            </w:pPr>
            <w:r w:rsidRPr="00CA3229">
              <w:rPr>
                <w:sz w:val="20"/>
                <w:szCs w:val="20"/>
              </w:rPr>
              <w:t>0000000242</w:t>
            </w:r>
          </w:p>
        </w:tc>
        <w:tc>
          <w:tcPr>
            <w:tcW w:w="1116" w:type="dxa"/>
          </w:tcPr>
          <w:p w14:paraId="6CC67A46" w14:textId="77777777" w:rsidR="00FA6BB2" w:rsidRPr="002B26DB" w:rsidRDefault="00FA6BB2" w:rsidP="00463BA5">
            <w:pPr>
              <w:spacing w:after="150"/>
              <w:jc w:val="center"/>
              <w:rPr>
                <w:b/>
                <w:sz w:val="20"/>
                <w:szCs w:val="20"/>
              </w:rPr>
            </w:pPr>
            <w:r w:rsidRPr="002B26DB">
              <w:rPr>
                <w:b/>
                <w:sz w:val="20"/>
                <w:szCs w:val="20"/>
              </w:rPr>
              <w:t>ua ААА</w:t>
            </w:r>
          </w:p>
        </w:tc>
        <w:tc>
          <w:tcPr>
            <w:tcW w:w="1246" w:type="dxa"/>
          </w:tcPr>
          <w:p w14:paraId="154DD28F" w14:textId="77777777" w:rsidR="00FA6BB2" w:rsidRPr="00CA3229" w:rsidRDefault="00FA6BB2" w:rsidP="00463BA5">
            <w:pPr>
              <w:spacing w:after="150"/>
              <w:jc w:val="center"/>
              <w:rPr>
                <w:sz w:val="20"/>
                <w:szCs w:val="20"/>
              </w:rPr>
            </w:pPr>
          </w:p>
        </w:tc>
        <w:tc>
          <w:tcPr>
            <w:tcW w:w="1331" w:type="dxa"/>
          </w:tcPr>
          <w:p w14:paraId="659366A1" w14:textId="77777777" w:rsidR="00FA6BB2" w:rsidRPr="00CA3229" w:rsidRDefault="00FA6BB2" w:rsidP="00463BA5">
            <w:pPr>
              <w:spacing w:after="150"/>
              <w:jc w:val="center"/>
              <w:rPr>
                <w:sz w:val="20"/>
                <w:szCs w:val="20"/>
              </w:rPr>
            </w:pPr>
            <w:r w:rsidRPr="00CA3229">
              <w:rPr>
                <w:sz w:val="20"/>
                <w:szCs w:val="20"/>
              </w:rPr>
              <w:t>1</w:t>
            </w:r>
            <w:r>
              <w:rPr>
                <w:sz w:val="20"/>
                <w:szCs w:val="20"/>
              </w:rPr>
              <w:t>3</w:t>
            </w:r>
          </w:p>
        </w:tc>
        <w:tc>
          <w:tcPr>
            <w:tcW w:w="1182" w:type="dxa"/>
          </w:tcPr>
          <w:p w14:paraId="62D50E8B" w14:textId="77777777" w:rsidR="00FA6BB2" w:rsidRPr="00CA3229" w:rsidRDefault="00FA6BB2" w:rsidP="00463BA5">
            <w:pPr>
              <w:spacing w:after="150"/>
              <w:jc w:val="center"/>
              <w:rPr>
                <w:sz w:val="20"/>
                <w:szCs w:val="20"/>
              </w:rPr>
            </w:pPr>
            <w:r>
              <w:rPr>
                <w:sz w:val="20"/>
                <w:szCs w:val="20"/>
              </w:rPr>
              <w:t>19</w:t>
            </w:r>
            <w:r w:rsidRPr="00CA3229">
              <w:rPr>
                <w:sz w:val="20"/>
                <w:szCs w:val="20"/>
              </w:rPr>
              <w:t>005,0</w:t>
            </w:r>
          </w:p>
        </w:tc>
      </w:tr>
      <w:tr w:rsidR="00FA6BB2" w:rsidRPr="00C93EF8" w14:paraId="50714CCC" w14:textId="77777777" w:rsidTr="00463BA5">
        <w:tc>
          <w:tcPr>
            <w:tcW w:w="446" w:type="dxa"/>
          </w:tcPr>
          <w:p w14:paraId="51BE6FC0" w14:textId="77777777" w:rsidR="00FA6BB2" w:rsidRPr="00C93EF8" w:rsidRDefault="00FA6BB2" w:rsidP="00463BA5">
            <w:pPr>
              <w:spacing w:after="150"/>
              <w:jc w:val="both"/>
              <w:rPr>
                <w:sz w:val="20"/>
                <w:szCs w:val="20"/>
              </w:rPr>
            </w:pPr>
            <w:r w:rsidRPr="00C93EF8">
              <w:rPr>
                <w:sz w:val="20"/>
                <w:szCs w:val="20"/>
              </w:rPr>
              <w:t>9</w:t>
            </w:r>
          </w:p>
        </w:tc>
        <w:tc>
          <w:tcPr>
            <w:tcW w:w="2236" w:type="dxa"/>
          </w:tcPr>
          <w:p w14:paraId="11D20613" w14:textId="77777777" w:rsidR="00FA6BB2" w:rsidRPr="00CA3229" w:rsidRDefault="00FA6BB2" w:rsidP="00463BA5">
            <w:pPr>
              <w:spacing w:after="150"/>
              <w:jc w:val="both"/>
              <w:rPr>
                <w:sz w:val="18"/>
                <w:szCs w:val="18"/>
              </w:rPr>
            </w:pPr>
            <w:r w:rsidRPr="00CA3229">
              <w:rPr>
                <w:sz w:val="18"/>
                <w:szCs w:val="18"/>
              </w:rPr>
              <w:t>АТ «УКРЕКСІМБАНК»</w:t>
            </w:r>
          </w:p>
        </w:tc>
        <w:tc>
          <w:tcPr>
            <w:tcW w:w="1243" w:type="dxa"/>
          </w:tcPr>
          <w:p w14:paraId="413FBAE7" w14:textId="77777777" w:rsidR="00FA6BB2" w:rsidRPr="00CA3229" w:rsidRDefault="00FA6BB2" w:rsidP="00463BA5">
            <w:pPr>
              <w:spacing w:after="150"/>
              <w:jc w:val="both"/>
              <w:rPr>
                <w:sz w:val="20"/>
                <w:szCs w:val="20"/>
              </w:rPr>
            </w:pPr>
            <w:r w:rsidRPr="00CA3229">
              <w:rPr>
                <w:sz w:val="20"/>
                <w:szCs w:val="20"/>
              </w:rPr>
              <w:t>00032112</w:t>
            </w:r>
          </w:p>
        </w:tc>
        <w:tc>
          <w:tcPr>
            <w:tcW w:w="1337" w:type="dxa"/>
          </w:tcPr>
          <w:p w14:paraId="44F20C01" w14:textId="77777777" w:rsidR="00FA6BB2" w:rsidRPr="00CA3229" w:rsidRDefault="00FA6BB2" w:rsidP="00463BA5">
            <w:pPr>
              <w:spacing w:after="150"/>
              <w:jc w:val="both"/>
              <w:rPr>
                <w:sz w:val="20"/>
                <w:szCs w:val="20"/>
              </w:rPr>
            </w:pPr>
            <w:r w:rsidRPr="00CA3229">
              <w:rPr>
                <w:sz w:val="20"/>
                <w:szCs w:val="20"/>
              </w:rPr>
              <w:t>0000000002</w:t>
            </w:r>
          </w:p>
        </w:tc>
        <w:tc>
          <w:tcPr>
            <w:tcW w:w="1116" w:type="dxa"/>
          </w:tcPr>
          <w:p w14:paraId="14C36546" w14:textId="77777777" w:rsidR="00FA6BB2" w:rsidRPr="002B26DB" w:rsidRDefault="00FA6BB2" w:rsidP="00463BA5">
            <w:pPr>
              <w:spacing w:after="150"/>
              <w:jc w:val="center"/>
              <w:rPr>
                <w:b/>
                <w:sz w:val="20"/>
                <w:szCs w:val="20"/>
              </w:rPr>
            </w:pPr>
            <w:r w:rsidRPr="002B26DB">
              <w:rPr>
                <w:b/>
                <w:sz w:val="20"/>
                <w:szCs w:val="20"/>
              </w:rPr>
              <w:t>ua АА</w:t>
            </w:r>
          </w:p>
        </w:tc>
        <w:tc>
          <w:tcPr>
            <w:tcW w:w="1246" w:type="dxa"/>
          </w:tcPr>
          <w:p w14:paraId="2710D8EA" w14:textId="77777777" w:rsidR="00FA6BB2" w:rsidRPr="00CA3229" w:rsidRDefault="00FA6BB2" w:rsidP="00463BA5">
            <w:pPr>
              <w:spacing w:after="150"/>
              <w:jc w:val="center"/>
              <w:rPr>
                <w:sz w:val="20"/>
                <w:szCs w:val="20"/>
              </w:rPr>
            </w:pPr>
          </w:p>
        </w:tc>
        <w:tc>
          <w:tcPr>
            <w:tcW w:w="1331" w:type="dxa"/>
          </w:tcPr>
          <w:p w14:paraId="4C5E6279" w14:textId="77777777" w:rsidR="00FA6BB2" w:rsidRPr="00CA3229" w:rsidRDefault="00FA6BB2" w:rsidP="00463BA5">
            <w:pPr>
              <w:spacing w:after="150"/>
              <w:jc w:val="center"/>
              <w:rPr>
                <w:sz w:val="20"/>
                <w:szCs w:val="20"/>
              </w:rPr>
            </w:pPr>
            <w:r w:rsidRPr="00CA3229">
              <w:rPr>
                <w:sz w:val="20"/>
                <w:szCs w:val="20"/>
              </w:rPr>
              <w:t>2</w:t>
            </w:r>
          </w:p>
        </w:tc>
        <w:tc>
          <w:tcPr>
            <w:tcW w:w="1182" w:type="dxa"/>
          </w:tcPr>
          <w:p w14:paraId="5BF49126" w14:textId="77777777" w:rsidR="00FA6BB2" w:rsidRPr="00CA3229" w:rsidRDefault="00FA6BB2" w:rsidP="00463BA5">
            <w:pPr>
              <w:spacing w:after="150"/>
              <w:jc w:val="center"/>
              <w:rPr>
                <w:sz w:val="20"/>
                <w:szCs w:val="20"/>
              </w:rPr>
            </w:pPr>
            <w:r w:rsidRPr="00CA3229">
              <w:rPr>
                <w:sz w:val="20"/>
                <w:szCs w:val="20"/>
              </w:rPr>
              <w:t>4500,0</w:t>
            </w:r>
          </w:p>
        </w:tc>
      </w:tr>
      <w:tr w:rsidR="00FA6BB2" w:rsidRPr="00C93EF8" w14:paraId="3B827DED" w14:textId="77777777" w:rsidTr="00463BA5">
        <w:tc>
          <w:tcPr>
            <w:tcW w:w="446" w:type="dxa"/>
          </w:tcPr>
          <w:p w14:paraId="259C20D4" w14:textId="77777777" w:rsidR="00FA6BB2" w:rsidRPr="00C93EF8" w:rsidRDefault="00FA6BB2" w:rsidP="00463BA5">
            <w:pPr>
              <w:spacing w:after="150"/>
              <w:jc w:val="both"/>
              <w:rPr>
                <w:sz w:val="20"/>
                <w:szCs w:val="20"/>
              </w:rPr>
            </w:pPr>
          </w:p>
        </w:tc>
        <w:tc>
          <w:tcPr>
            <w:tcW w:w="2236" w:type="dxa"/>
          </w:tcPr>
          <w:p w14:paraId="71A41C03" w14:textId="77777777" w:rsidR="00FA6BB2" w:rsidRPr="00CA3229" w:rsidRDefault="00FA6BB2" w:rsidP="00463BA5">
            <w:pPr>
              <w:spacing w:after="150"/>
              <w:jc w:val="both"/>
              <w:rPr>
                <w:sz w:val="18"/>
                <w:szCs w:val="18"/>
              </w:rPr>
            </w:pPr>
            <w:r>
              <w:rPr>
                <w:sz w:val="18"/>
                <w:szCs w:val="18"/>
              </w:rPr>
              <w:t>Всього</w:t>
            </w:r>
          </w:p>
        </w:tc>
        <w:tc>
          <w:tcPr>
            <w:tcW w:w="1243" w:type="dxa"/>
          </w:tcPr>
          <w:p w14:paraId="3FD3855E" w14:textId="77777777" w:rsidR="00FA6BB2" w:rsidRPr="00CA3229" w:rsidRDefault="00FA6BB2" w:rsidP="00463BA5">
            <w:pPr>
              <w:spacing w:after="150"/>
              <w:jc w:val="both"/>
              <w:rPr>
                <w:sz w:val="20"/>
                <w:szCs w:val="20"/>
              </w:rPr>
            </w:pPr>
          </w:p>
        </w:tc>
        <w:tc>
          <w:tcPr>
            <w:tcW w:w="1337" w:type="dxa"/>
          </w:tcPr>
          <w:p w14:paraId="30B03EBE" w14:textId="77777777" w:rsidR="00FA6BB2" w:rsidRPr="00CA3229" w:rsidRDefault="00FA6BB2" w:rsidP="00463BA5">
            <w:pPr>
              <w:spacing w:after="150"/>
              <w:jc w:val="both"/>
              <w:rPr>
                <w:sz w:val="20"/>
                <w:szCs w:val="20"/>
              </w:rPr>
            </w:pPr>
          </w:p>
        </w:tc>
        <w:tc>
          <w:tcPr>
            <w:tcW w:w="1116" w:type="dxa"/>
          </w:tcPr>
          <w:p w14:paraId="7463BF75" w14:textId="77777777" w:rsidR="00FA6BB2" w:rsidRPr="002B26DB" w:rsidRDefault="00FA6BB2" w:rsidP="00463BA5">
            <w:pPr>
              <w:spacing w:after="150"/>
              <w:jc w:val="center"/>
              <w:rPr>
                <w:b/>
                <w:sz w:val="20"/>
                <w:szCs w:val="20"/>
              </w:rPr>
            </w:pPr>
          </w:p>
        </w:tc>
        <w:tc>
          <w:tcPr>
            <w:tcW w:w="1246" w:type="dxa"/>
          </w:tcPr>
          <w:p w14:paraId="31B4F3CD" w14:textId="77777777" w:rsidR="00FA6BB2" w:rsidRPr="00CA3229" w:rsidRDefault="00FA6BB2" w:rsidP="00463BA5">
            <w:pPr>
              <w:spacing w:after="150"/>
              <w:jc w:val="center"/>
              <w:rPr>
                <w:sz w:val="20"/>
                <w:szCs w:val="20"/>
              </w:rPr>
            </w:pPr>
          </w:p>
        </w:tc>
        <w:tc>
          <w:tcPr>
            <w:tcW w:w="1331" w:type="dxa"/>
          </w:tcPr>
          <w:p w14:paraId="05F9C28A" w14:textId="77777777" w:rsidR="00FA6BB2" w:rsidRPr="00CA3229" w:rsidRDefault="00FA6BB2" w:rsidP="00463BA5">
            <w:pPr>
              <w:spacing w:after="150"/>
              <w:jc w:val="center"/>
              <w:rPr>
                <w:sz w:val="20"/>
                <w:szCs w:val="20"/>
              </w:rPr>
            </w:pPr>
          </w:p>
        </w:tc>
        <w:tc>
          <w:tcPr>
            <w:tcW w:w="1182" w:type="dxa"/>
          </w:tcPr>
          <w:p w14:paraId="59A8CB0C" w14:textId="77777777" w:rsidR="00FA6BB2" w:rsidRPr="00CA3229" w:rsidRDefault="00FA6BB2" w:rsidP="00463BA5">
            <w:pPr>
              <w:spacing w:after="150"/>
              <w:jc w:val="center"/>
              <w:rPr>
                <w:sz w:val="20"/>
                <w:szCs w:val="20"/>
              </w:rPr>
            </w:pPr>
            <w:r>
              <w:rPr>
                <w:sz w:val="20"/>
                <w:szCs w:val="20"/>
              </w:rPr>
              <w:t>66 507,00</w:t>
            </w:r>
          </w:p>
        </w:tc>
      </w:tr>
    </w:tbl>
    <w:p w14:paraId="3A2D72FF" w14:textId="77777777" w:rsidR="009F07FB" w:rsidRDefault="009F07FB" w:rsidP="006A29DD">
      <w:pPr>
        <w:jc w:val="both"/>
        <w:rPr>
          <w:iCs/>
          <w:color w:val="000000"/>
        </w:rPr>
      </w:pPr>
    </w:p>
    <w:p w14:paraId="3713F4F2" w14:textId="18FCED6F" w:rsidR="005B05FE" w:rsidRPr="00F46141" w:rsidRDefault="009F07FB" w:rsidP="00404CAA">
      <w:pPr>
        <w:ind w:firstLine="709"/>
        <w:jc w:val="both"/>
        <w:rPr>
          <w:iCs/>
          <w:color w:val="000000"/>
        </w:rPr>
      </w:pPr>
      <w:r w:rsidRPr="00F46141">
        <w:rPr>
          <w:iCs/>
          <w:color w:val="000000"/>
        </w:rPr>
        <w:t>Товариство   протягом звітного року розміщувала частину коштів на депозитах у банках, які мають високий кредитний рейтинг.</w:t>
      </w:r>
    </w:p>
    <w:p w14:paraId="0172A45D" w14:textId="228EC891" w:rsidR="00BF1B0F" w:rsidRDefault="00BF1B0F" w:rsidP="00404CAA">
      <w:pPr>
        <w:pStyle w:val="Default"/>
        <w:jc w:val="both"/>
        <w:rPr>
          <w:sz w:val="22"/>
          <w:szCs w:val="22"/>
          <w:highlight w:val="yellow"/>
          <w:lang w:val="uk-UA"/>
        </w:rPr>
      </w:pPr>
    </w:p>
    <w:p w14:paraId="6A80A758" w14:textId="75386C2E" w:rsidR="00694F17" w:rsidRPr="005168C2" w:rsidRDefault="00C45EB6" w:rsidP="00404CAA">
      <w:pPr>
        <w:jc w:val="both"/>
        <w:rPr>
          <w:b/>
          <w:bCs/>
          <w:iCs/>
          <w:color w:val="000000"/>
        </w:rPr>
      </w:pPr>
      <w:r>
        <w:rPr>
          <w:b/>
          <w:bCs/>
          <w:iCs/>
          <w:color w:val="000000"/>
        </w:rPr>
        <w:t>4</w:t>
      </w:r>
      <w:r w:rsidR="00694F17" w:rsidRPr="005168C2">
        <w:rPr>
          <w:b/>
          <w:bCs/>
          <w:iCs/>
          <w:color w:val="000000"/>
        </w:rPr>
        <w:t>.</w:t>
      </w:r>
      <w:r w:rsidR="000C2345">
        <w:rPr>
          <w:b/>
          <w:bCs/>
          <w:iCs/>
          <w:color w:val="000000"/>
        </w:rPr>
        <w:t xml:space="preserve">         </w:t>
      </w:r>
      <w:r w:rsidR="00694F17" w:rsidRPr="005168C2">
        <w:rPr>
          <w:b/>
          <w:bCs/>
          <w:iCs/>
          <w:color w:val="000000"/>
        </w:rPr>
        <w:t>Стаття  «Оренда»</w:t>
      </w:r>
    </w:p>
    <w:p w14:paraId="64A0BFD2" w14:textId="77777777" w:rsidR="00694F17" w:rsidRDefault="00694F17" w:rsidP="00404CAA">
      <w:pPr>
        <w:ind w:firstLine="851"/>
        <w:jc w:val="both"/>
        <w:rPr>
          <w:iCs/>
          <w:color w:val="000000"/>
        </w:rPr>
      </w:pPr>
    </w:p>
    <w:p w14:paraId="05EBC7DD" w14:textId="77777777" w:rsidR="00694F17" w:rsidRPr="005168C2" w:rsidRDefault="00694F17" w:rsidP="00404CAA">
      <w:pPr>
        <w:ind w:firstLine="851"/>
        <w:jc w:val="both"/>
      </w:pPr>
      <w:r w:rsidRPr="00F46141">
        <w:rPr>
          <w:iCs/>
          <w:color w:val="000000"/>
        </w:rPr>
        <w:t xml:space="preserve"> </w:t>
      </w:r>
      <w:r w:rsidRPr="005168C2">
        <w:t xml:space="preserve">Товариство застосовує принципи визнання, оцінки, подання та розкриття інформації про оренду відповідно до МСФЗ 16 «Оренда». </w:t>
      </w:r>
    </w:p>
    <w:p w14:paraId="7A018972" w14:textId="6C0B9D9F" w:rsidR="00694F17" w:rsidRPr="00404CAA" w:rsidRDefault="00694F17" w:rsidP="00404CAA">
      <w:pPr>
        <w:ind w:firstLine="851"/>
        <w:jc w:val="both"/>
      </w:pPr>
      <w:r w:rsidRPr="005168C2">
        <w:t xml:space="preserve">Згідно Облікової політики, Товариство може виступати як в якості Орендодавця, так і Орендаря. </w:t>
      </w:r>
      <w:r w:rsidRPr="00404CAA">
        <w:t>Станом на звітну дату Товариств</w:t>
      </w:r>
      <w:r w:rsidR="00FA4EB4" w:rsidRPr="00404CAA">
        <w:t xml:space="preserve"> здає в оренду частину власних офісних приміщень</w:t>
      </w:r>
      <w:r w:rsidRPr="00404CAA">
        <w:t xml:space="preserve">. Загалом, станом на звітну дату за МСФЗ 16 обліковуються </w:t>
      </w:r>
      <w:r w:rsidR="009502D9" w:rsidRPr="00404CAA">
        <w:t>сім</w:t>
      </w:r>
      <w:r w:rsidRPr="00404CAA">
        <w:t xml:space="preserve"> договорів оренди. </w:t>
      </w:r>
      <w:r w:rsidR="00FA4EB4" w:rsidRPr="00404CAA">
        <w:t>Дохід від оренди обліковується як інший операційни</w:t>
      </w:r>
      <w:r w:rsidR="009502D9" w:rsidRPr="00404CAA">
        <w:t>й</w:t>
      </w:r>
      <w:r w:rsidR="00FA4EB4" w:rsidRPr="00404CAA">
        <w:t xml:space="preserve"> дохід і скла</w:t>
      </w:r>
      <w:r w:rsidR="00F41B2E" w:rsidRPr="00404CAA">
        <w:t>в 496 тис грн.</w:t>
      </w:r>
    </w:p>
    <w:p w14:paraId="2802DFF0" w14:textId="075083FD" w:rsidR="00694F17" w:rsidRPr="00404CAA" w:rsidRDefault="00694F17" w:rsidP="00404CAA">
      <w:pPr>
        <w:jc w:val="both"/>
      </w:pPr>
      <w:r w:rsidRPr="00404CAA">
        <w:t xml:space="preserve">              Товариством передбачається звільнення від визнання – відносно оренди активів з короткостроковою орендою (строком до 12 місяців).</w:t>
      </w:r>
    </w:p>
    <w:p w14:paraId="1155C80B" w14:textId="5FCB2A5D" w:rsidR="00694F17" w:rsidRPr="005168C2" w:rsidRDefault="00694F17" w:rsidP="00404CAA">
      <w:pPr>
        <w:ind w:firstLine="851"/>
        <w:jc w:val="both"/>
      </w:pPr>
      <w:r w:rsidRPr="00404CAA">
        <w:t xml:space="preserve">Протягом звітного періоду обліковуються </w:t>
      </w:r>
      <w:r w:rsidR="009502D9" w:rsidRPr="00404CAA">
        <w:t xml:space="preserve">два </w:t>
      </w:r>
      <w:r w:rsidRPr="00404CAA">
        <w:t>договор</w:t>
      </w:r>
      <w:r w:rsidR="009502D9" w:rsidRPr="00404CAA">
        <w:t>и</w:t>
      </w:r>
      <w:r w:rsidRPr="00404CAA">
        <w:t xml:space="preserve"> оренди до 12 місяців, до яких Товариство застосовує спрощення практичного характеру, передбачене МСФЗ 16 щодо обліку короткострокових договорів оренди, об’єкт у формі права користування не визнається на балансі, а орендні платежі обліковуються як витрати періоду. У фінансовій звітності ці витрати включені до адміністративних витрат у сумі </w:t>
      </w:r>
      <w:r w:rsidR="009502D9" w:rsidRPr="00404CAA">
        <w:t>243</w:t>
      </w:r>
      <w:r w:rsidRPr="00404CAA">
        <w:t xml:space="preserve"> тис. грн.,</w:t>
      </w:r>
      <w:r w:rsidR="00404CAA">
        <w:t xml:space="preserve"> </w:t>
      </w:r>
      <w:r w:rsidRPr="005168C2">
        <w:t>та відображені у Звіті про фінансові результати (Звіт про сукупний дохід).</w:t>
      </w:r>
    </w:p>
    <w:p w14:paraId="5AB11A0C" w14:textId="56EA7C20" w:rsidR="00C139F6" w:rsidRDefault="00C139F6" w:rsidP="00404CAA">
      <w:pPr>
        <w:pStyle w:val="Default"/>
        <w:jc w:val="both"/>
        <w:rPr>
          <w:sz w:val="22"/>
          <w:szCs w:val="22"/>
          <w:highlight w:val="yellow"/>
          <w:lang w:val="uk-UA"/>
        </w:rPr>
      </w:pPr>
    </w:p>
    <w:p w14:paraId="1CDDBAE6" w14:textId="4CF1D9AC" w:rsidR="00694F17" w:rsidRPr="00FF31D4" w:rsidRDefault="00C45EB6" w:rsidP="00404CAA">
      <w:pPr>
        <w:jc w:val="both"/>
        <w:rPr>
          <w:bCs/>
          <w:sz w:val="28"/>
          <w:szCs w:val="28"/>
        </w:rPr>
      </w:pPr>
      <w:r>
        <w:rPr>
          <w:b/>
          <w:bCs/>
        </w:rPr>
        <w:t>5</w:t>
      </w:r>
      <w:r w:rsidR="00694F17" w:rsidRPr="00CE53BF">
        <w:rPr>
          <w:b/>
          <w:bCs/>
        </w:rPr>
        <w:t xml:space="preserve">. </w:t>
      </w:r>
      <w:r w:rsidR="000C2345">
        <w:rPr>
          <w:b/>
          <w:bCs/>
        </w:rPr>
        <w:t xml:space="preserve">       </w:t>
      </w:r>
      <w:r w:rsidR="00694F17" w:rsidRPr="00CE53BF">
        <w:rPr>
          <w:b/>
          <w:bCs/>
        </w:rPr>
        <w:t>Стаття «Основні засоби»</w:t>
      </w:r>
    </w:p>
    <w:p w14:paraId="05A21707" w14:textId="77777777" w:rsidR="00897C97" w:rsidRDefault="00897C97" w:rsidP="00404CAA">
      <w:pPr>
        <w:jc w:val="both"/>
        <w:rPr>
          <w:bCs/>
        </w:rPr>
      </w:pPr>
    </w:p>
    <w:p w14:paraId="1E6161B8" w14:textId="1386F4DC" w:rsidR="00897C97" w:rsidRDefault="00897C97" w:rsidP="00404CAA">
      <w:pPr>
        <w:ind w:firstLine="709"/>
        <w:jc w:val="both"/>
        <w:rPr>
          <w:bCs/>
        </w:rPr>
      </w:pPr>
      <w:r w:rsidRPr="00897C97">
        <w:rPr>
          <w:bCs/>
        </w:rPr>
        <w:t>Всі основні засоби знаходяться за місцем реєстрації у м. Києві. На тимчасово</w:t>
      </w:r>
      <w:r>
        <w:rPr>
          <w:bCs/>
        </w:rPr>
        <w:t xml:space="preserve"> </w:t>
      </w:r>
      <w:r w:rsidRPr="00897C97">
        <w:rPr>
          <w:bCs/>
        </w:rPr>
        <w:t>неконтрольованих територіях та в Автономній Республіці Крим Компанія не має активів.</w:t>
      </w:r>
    </w:p>
    <w:p w14:paraId="3B6C6A26" w14:textId="77777777" w:rsidR="00897C97" w:rsidRDefault="00897C97" w:rsidP="00404CAA">
      <w:pPr>
        <w:ind w:firstLine="709"/>
        <w:jc w:val="both"/>
        <w:rPr>
          <w:bCs/>
        </w:rPr>
      </w:pPr>
    </w:p>
    <w:p w14:paraId="1F128109" w14:textId="67255601" w:rsidR="00694F17" w:rsidRPr="00FF31D4" w:rsidRDefault="00FF31D4" w:rsidP="00897C97">
      <w:pPr>
        <w:rPr>
          <w:bCs/>
        </w:rPr>
      </w:pPr>
      <w:r w:rsidRPr="00FF31D4">
        <w:rPr>
          <w:bCs/>
        </w:rPr>
        <w:t>Таблиця 5</w:t>
      </w:r>
    </w:p>
    <w:tbl>
      <w:tblPr>
        <w:tblW w:w="8638" w:type="dxa"/>
        <w:tblInd w:w="-25" w:type="dxa"/>
        <w:tblLook w:val="04A0" w:firstRow="1" w:lastRow="0" w:firstColumn="1" w:lastColumn="0" w:noHBand="0" w:noVBand="1"/>
      </w:tblPr>
      <w:tblGrid>
        <w:gridCol w:w="5945"/>
        <w:gridCol w:w="2693"/>
      </w:tblGrid>
      <w:tr w:rsidR="00897C97" w:rsidRPr="00D84377" w14:paraId="49CD6B77" w14:textId="77777777" w:rsidTr="00F41B2E">
        <w:trPr>
          <w:trHeight w:val="1170"/>
        </w:trPr>
        <w:tc>
          <w:tcPr>
            <w:tcW w:w="5945"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7708D109" w14:textId="145C9613" w:rsidR="00897C97" w:rsidRPr="00C45EB6" w:rsidRDefault="00897C97" w:rsidP="00463BA5">
            <w:pPr>
              <w:jc w:val="center"/>
              <w:rPr>
                <w:color w:val="000000"/>
              </w:rPr>
            </w:pPr>
          </w:p>
        </w:tc>
        <w:tc>
          <w:tcPr>
            <w:tcW w:w="2693" w:type="dxa"/>
            <w:tcBorders>
              <w:top w:val="single" w:sz="8" w:space="0" w:color="auto"/>
              <w:left w:val="nil"/>
              <w:bottom w:val="single" w:sz="8" w:space="0" w:color="auto"/>
              <w:right w:val="single" w:sz="4" w:space="0" w:color="auto"/>
            </w:tcBorders>
            <w:shd w:val="clear" w:color="auto" w:fill="auto"/>
            <w:vAlign w:val="center"/>
            <w:hideMark/>
          </w:tcPr>
          <w:p w14:paraId="28484859" w14:textId="77777777" w:rsidR="00897C97" w:rsidRPr="00C45EB6" w:rsidRDefault="00897C97" w:rsidP="00463BA5">
            <w:pPr>
              <w:jc w:val="center"/>
              <w:rPr>
                <w:color w:val="000000"/>
              </w:rPr>
            </w:pPr>
            <w:r w:rsidRPr="00C45EB6">
              <w:rPr>
                <w:color w:val="000000"/>
              </w:rPr>
              <w:t>Будинки і споруди</w:t>
            </w:r>
          </w:p>
        </w:tc>
      </w:tr>
      <w:tr w:rsidR="00897C97" w:rsidRPr="00D84377" w14:paraId="1C8F87EE" w14:textId="77777777" w:rsidTr="00F41B2E">
        <w:trPr>
          <w:trHeight w:val="580"/>
        </w:trPr>
        <w:tc>
          <w:tcPr>
            <w:tcW w:w="5945" w:type="dxa"/>
            <w:tcBorders>
              <w:top w:val="nil"/>
              <w:left w:val="single" w:sz="8" w:space="0" w:color="auto"/>
              <w:bottom w:val="single" w:sz="4" w:space="0" w:color="auto"/>
              <w:right w:val="single" w:sz="4" w:space="0" w:color="auto"/>
            </w:tcBorders>
            <w:shd w:val="clear" w:color="000000" w:fill="EBF1DE"/>
            <w:vAlign w:val="bottom"/>
            <w:hideMark/>
          </w:tcPr>
          <w:p w14:paraId="2CD08C3F" w14:textId="5BCE0222" w:rsidR="00897C97" w:rsidRPr="00C45EB6" w:rsidRDefault="00897C97" w:rsidP="00463BA5">
            <w:pPr>
              <w:rPr>
                <w:color w:val="000000"/>
              </w:rPr>
            </w:pPr>
            <w:r w:rsidRPr="00C45EB6">
              <w:rPr>
                <w:color w:val="000000"/>
              </w:rPr>
              <w:t>Балансова вартість основних засобів на 31.12.2023</w:t>
            </w:r>
          </w:p>
        </w:tc>
        <w:tc>
          <w:tcPr>
            <w:tcW w:w="2693" w:type="dxa"/>
            <w:tcBorders>
              <w:top w:val="nil"/>
              <w:left w:val="nil"/>
              <w:bottom w:val="single" w:sz="4" w:space="0" w:color="auto"/>
              <w:right w:val="single" w:sz="4" w:space="0" w:color="auto"/>
            </w:tcBorders>
            <w:shd w:val="clear" w:color="000000" w:fill="EBF1DE"/>
            <w:noWrap/>
            <w:vAlign w:val="bottom"/>
            <w:hideMark/>
          </w:tcPr>
          <w:p w14:paraId="57A1121F" w14:textId="77777777" w:rsidR="00897C97" w:rsidRPr="00C45EB6" w:rsidRDefault="00897C97" w:rsidP="00463BA5">
            <w:pPr>
              <w:jc w:val="center"/>
              <w:rPr>
                <w:color w:val="000000"/>
              </w:rPr>
            </w:pPr>
            <w:r w:rsidRPr="00C45EB6">
              <w:rPr>
                <w:color w:val="000000"/>
              </w:rPr>
              <w:t>24 226</w:t>
            </w:r>
          </w:p>
        </w:tc>
      </w:tr>
      <w:tr w:rsidR="00897C97" w:rsidRPr="00D84377" w14:paraId="605CC375" w14:textId="77777777" w:rsidTr="00F41B2E">
        <w:trPr>
          <w:trHeight w:val="290"/>
        </w:trPr>
        <w:tc>
          <w:tcPr>
            <w:tcW w:w="5945" w:type="dxa"/>
            <w:tcBorders>
              <w:top w:val="nil"/>
              <w:left w:val="single" w:sz="8" w:space="0" w:color="auto"/>
              <w:bottom w:val="single" w:sz="4" w:space="0" w:color="auto"/>
              <w:right w:val="single" w:sz="4" w:space="0" w:color="auto"/>
            </w:tcBorders>
            <w:shd w:val="clear" w:color="000000" w:fill="EBF1DE"/>
            <w:vAlign w:val="bottom"/>
            <w:hideMark/>
          </w:tcPr>
          <w:p w14:paraId="495E85EF" w14:textId="28353C27" w:rsidR="00897C97" w:rsidRPr="00C45EB6" w:rsidRDefault="00897C97" w:rsidP="00463BA5">
            <w:pPr>
              <w:rPr>
                <w:color w:val="000000"/>
              </w:rPr>
            </w:pPr>
            <w:r w:rsidRPr="00C45EB6">
              <w:rPr>
                <w:color w:val="000000"/>
              </w:rPr>
              <w:t>в т.ч. первісна вартість на 31.12.2023</w:t>
            </w:r>
          </w:p>
        </w:tc>
        <w:tc>
          <w:tcPr>
            <w:tcW w:w="2693" w:type="dxa"/>
            <w:tcBorders>
              <w:top w:val="nil"/>
              <w:left w:val="nil"/>
              <w:bottom w:val="single" w:sz="4" w:space="0" w:color="auto"/>
              <w:right w:val="single" w:sz="4" w:space="0" w:color="auto"/>
            </w:tcBorders>
            <w:shd w:val="clear" w:color="000000" w:fill="EBF1DE"/>
            <w:noWrap/>
            <w:vAlign w:val="bottom"/>
            <w:hideMark/>
          </w:tcPr>
          <w:p w14:paraId="4A44FECF" w14:textId="77777777" w:rsidR="00897C97" w:rsidRPr="00C45EB6" w:rsidRDefault="00897C97" w:rsidP="00463BA5">
            <w:pPr>
              <w:jc w:val="center"/>
              <w:rPr>
                <w:color w:val="000000"/>
              </w:rPr>
            </w:pPr>
            <w:r w:rsidRPr="00C45EB6">
              <w:rPr>
                <w:color w:val="000000"/>
              </w:rPr>
              <w:t>44 858</w:t>
            </w:r>
          </w:p>
        </w:tc>
      </w:tr>
      <w:tr w:rsidR="00897C97" w:rsidRPr="00D84377" w14:paraId="72ED345F" w14:textId="77777777" w:rsidTr="00F41B2E">
        <w:trPr>
          <w:trHeight w:val="300"/>
        </w:trPr>
        <w:tc>
          <w:tcPr>
            <w:tcW w:w="5945" w:type="dxa"/>
            <w:tcBorders>
              <w:top w:val="nil"/>
              <w:left w:val="single" w:sz="8" w:space="0" w:color="auto"/>
              <w:bottom w:val="single" w:sz="8" w:space="0" w:color="auto"/>
              <w:right w:val="single" w:sz="4" w:space="0" w:color="auto"/>
            </w:tcBorders>
            <w:shd w:val="clear" w:color="000000" w:fill="EBF1DE"/>
            <w:vAlign w:val="bottom"/>
            <w:hideMark/>
          </w:tcPr>
          <w:p w14:paraId="61C34255" w14:textId="2D07159B" w:rsidR="00897C97" w:rsidRPr="00C45EB6" w:rsidRDefault="00897C97" w:rsidP="00463BA5">
            <w:pPr>
              <w:rPr>
                <w:color w:val="000000"/>
              </w:rPr>
            </w:pPr>
            <w:r w:rsidRPr="00C45EB6">
              <w:rPr>
                <w:color w:val="000000"/>
              </w:rPr>
              <w:t>знос на 31.12.2023</w:t>
            </w:r>
          </w:p>
        </w:tc>
        <w:tc>
          <w:tcPr>
            <w:tcW w:w="2693" w:type="dxa"/>
            <w:tcBorders>
              <w:top w:val="nil"/>
              <w:left w:val="nil"/>
              <w:bottom w:val="single" w:sz="8" w:space="0" w:color="auto"/>
              <w:right w:val="single" w:sz="4" w:space="0" w:color="auto"/>
            </w:tcBorders>
            <w:shd w:val="clear" w:color="000000" w:fill="EBF1DE"/>
            <w:noWrap/>
            <w:vAlign w:val="bottom"/>
            <w:hideMark/>
          </w:tcPr>
          <w:p w14:paraId="1AD4A720" w14:textId="77777777" w:rsidR="00897C97" w:rsidRPr="00C45EB6" w:rsidRDefault="00897C97" w:rsidP="00463BA5">
            <w:pPr>
              <w:jc w:val="center"/>
              <w:rPr>
                <w:color w:val="000000"/>
              </w:rPr>
            </w:pPr>
            <w:r w:rsidRPr="00C45EB6">
              <w:rPr>
                <w:color w:val="000000"/>
              </w:rPr>
              <w:t>-20 632</w:t>
            </w:r>
          </w:p>
        </w:tc>
      </w:tr>
      <w:tr w:rsidR="00897C97" w:rsidRPr="00D84377" w14:paraId="57E09C1B" w14:textId="77777777" w:rsidTr="00F41B2E">
        <w:trPr>
          <w:trHeight w:val="290"/>
        </w:trPr>
        <w:tc>
          <w:tcPr>
            <w:tcW w:w="5945" w:type="dxa"/>
            <w:tcBorders>
              <w:top w:val="nil"/>
              <w:left w:val="single" w:sz="8" w:space="0" w:color="auto"/>
              <w:bottom w:val="single" w:sz="4" w:space="0" w:color="auto"/>
              <w:right w:val="single" w:sz="4" w:space="0" w:color="auto"/>
            </w:tcBorders>
            <w:shd w:val="clear" w:color="auto" w:fill="auto"/>
            <w:vAlign w:val="bottom"/>
            <w:hideMark/>
          </w:tcPr>
          <w:p w14:paraId="10FF187A" w14:textId="77777777" w:rsidR="00897C97" w:rsidRPr="00C45EB6" w:rsidRDefault="00897C97" w:rsidP="00463BA5">
            <w:pPr>
              <w:rPr>
                <w:color w:val="000000"/>
              </w:rPr>
            </w:pPr>
            <w:r w:rsidRPr="00C45EB6">
              <w:rPr>
                <w:color w:val="000000"/>
              </w:rPr>
              <w:t>Надходження</w:t>
            </w:r>
          </w:p>
        </w:tc>
        <w:tc>
          <w:tcPr>
            <w:tcW w:w="2693" w:type="dxa"/>
            <w:tcBorders>
              <w:top w:val="nil"/>
              <w:left w:val="nil"/>
              <w:bottom w:val="single" w:sz="4" w:space="0" w:color="auto"/>
              <w:right w:val="single" w:sz="4" w:space="0" w:color="auto"/>
            </w:tcBorders>
            <w:shd w:val="clear" w:color="auto" w:fill="auto"/>
            <w:noWrap/>
            <w:vAlign w:val="bottom"/>
            <w:hideMark/>
          </w:tcPr>
          <w:p w14:paraId="255AAC74" w14:textId="77777777" w:rsidR="00897C97" w:rsidRPr="00C45EB6" w:rsidRDefault="00897C97" w:rsidP="00463BA5">
            <w:pPr>
              <w:jc w:val="center"/>
              <w:rPr>
                <w:color w:val="000000"/>
              </w:rPr>
            </w:pPr>
            <w:r w:rsidRPr="00C45EB6">
              <w:rPr>
                <w:color w:val="000000"/>
              </w:rPr>
              <w:t> </w:t>
            </w:r>
          </w:p>
        </w:tc>
      </w:tr>
      <w:tr w:rsidR="00897C97" w:rsidRPr="00D84377" w14:paraId="72F20F54" w14:textId="77777777" w:rsidTr="00F41B2E">
        <w:trPr>
          <w:trHeight w:val="290"/>
        </w:trPr>
        <w:tc>
          <w:tcPr>
            <w:tcW w:w="5945" w:type="dxa"/>
            <w:tcBorders>
              <w:top w:val="nil"/>
              <w:left w:val="single" w:sz="8" w:space="0" w:color="auto"/>
              <w:bottom w:val="single" w:sz="4" w:space="0" w:color="auto"/>
              <w:right w:val="single" w:sz="4" w:space="0" w:color="auto"/>
            </w:tcBorders>
            <w:shd w:val="clear" w:color="auto" w:fill="auto"/>
            <w:vAlign w:val="bottom"/>
            <w:hideMark/>
          </w:tcPr>
          <w:p w14:paraId="5ED1A7E6" w14:textId="77777777" w:rsidR="00897C97" w:rsidRPr="00C45EB6" w:rsidRDefault="00897C97" w:rsidP="00463BA5">
            <w:pPr>
              <w:rPr>
                <w:color w:val="000000"/>
              </w:rPr>
            </w:pPr>
            <w:r w:rsidRPr="00C45EB6">
              <w:rPr>
                <w:color w:val="000000"/>
              </w:rPr>
              <w:t xml:space="preserve">Вибуття /списання </w:t>
            </w:r>
          </w:p>
        </w:tc>
        <w:tc>
          <w:tcPr>
            <w:tcW w:w="2693" w:type="dxa"/>
            <w:tcBorders>
              <w:top w:val="nil"/>
              <w:left w:val="nil"/>
              <w:bottom w:val="single" w:sz="4" w:space="0" w:color="auto"/>
              <w:right w:val="single" w:sz="4" w:space="0" w:color="auto"/>
            </w:tcBorders>
            <w:shd w:val="clear" w:color="auto" w:fill="auto"/>
            <w:noWrap/>
            <w:vAlign w:val="bottom"/>
            <w:hideMark/>
          </w:tcPr>
          <w:p w14:paraId="2C231891" w14:textId="77777777" w:rsidR="00897C97" w:rsidRPr="00C45EB6" w:rsidRDefault="00897C97" w:rsidP="00463BA5">
            <w:pPr>
              <w:jc w:val="center"/>
              <w:rPr>
                <w:color w:val="000000"/>
              </w:rPr>
            </w:pPr>
            <w:r w:rsidRPr="00C45EB6">
              <w:rPr>
                <w:color w:val="000000"/>
              </w:rPr>
              <w:t> </w:t>
            </w:r>
          </w:p>
        </w:tc>
      </w:tr>
      <w:tr w:rsidR="00897C97" w:rsidRPr="00D84377" w14:paraId="5F9183DE" w14:textId="77777777" w:rsidTr="00F41B2E">
        <w:trPr>
          <w:trHeight w:val="290"/>
        </w:trPr>
        <w:tc>
          <w:tcPr>
            <w:tcW w:w="5945" w:type="dxa"/>
            <w:tcBorders>
              <w:top w:val="nil"/>
              <w:left w:val="single" w:sz="8" w:space="0" w:color="auto"/>
              <w:bottom w:val="single" w:sz="4" w:space="0" w:color="auto"/>
              <w:right w:val="single" w:sz="4" w:space="0" w:color="auto"/>
            </w:tcBorders>
            <w:shd w:val="clear" w:color="auto" w:fill="auto"/>
            <w:vAlign w:val="bottom"/>
            <w:hideMark/>
          </w:tcPr>
          <w:p w14:paraId="4B42F82F" w14:textId="77777777" w:rsidR="00897C97" w:rsidRPr="00C45EB6" w:rsidRDefault="00897C97" w:rsidP="00463BA5">
            <w:pPr>
              <w:rPr>
                <w:color w:val="000000"/>
              </w:rPr>
            </w:pPr>
            <w:r w:rsidRPr="00C45EB6">
              <w:rPr>
                <w:color w:val="000000"/>
              </w:rPr>
              <w:lastRenderedPageBreak/>
              <w:t xml:space="preserve"> в т.ч. первісної вартості</w:t>
            </w:r>
          </w:p>
        </w:tc>
        <w:tc>
          <w:tcPr>
            <w:tcW w:w="2693" w:type="dxa"/>
            <w:tcBorders>
              <w:top w:val="nil"/>
              <w:left w:val="nil"/>
              <w:bottom w:val="single" w:sz="4" w:space="0" w:color="auto"/>
              <w:right w:val="single" w:sz="4" w:space="0" w:color="auto"/>
            </w:tcBorders>
            <w:shd w:val="clear" w:color="auto" w:fill="auto"/>
            <w:noWrap/>
            <w:vAlign w:val="bottom"/>
            <w:hideMark/>
          </w:tcPr>
          <w:p w14:paraId="633807DA" w14:textId="77777777" w:rsidR="00897C97" w:rsidRPr="00C45EB6" w:rsidRDefault="00897C97" w:rsidP="00463BA5">
            <w:pPr>
              <w:jc w:val="center"/>
              <w:rPr>
                <w:color w:val="000000"/>
              </w:rPr>
            </w:pPr>
            <w:r w:rsidRPr="00C45EB6">
              <w:rPr>
                <w:color w:val="000000"/>
              </w:rPr>
              <w:t> </w:t>
            </w:r>
          </w:p>
        </w:tc>
      </w:tr>
      <w:tr w:rsidR="00897C97" w:rsidRPr="00D84377" w14:paraId="296B9EBF" w14:textId="77777777" w:rsidTr="00F41B2E">
        <w:trPr>
          <w:trHeight w:val="290"/>
        </w:trPr>
        <w:tc>
          <w:tcPr>
            <w:tcW w:w="5945" w:type="dxa"/>
            <w:tcBorders>
              <w:top w:val="nil"/>
              <w:left w:val="single" w:sz="8" w:space="0" w:color="auto"/>
              <w:bottom w:val="single" w:sz="4" w:space="0" w:color="auto"/>
              <w:right w:val="single" w:sz="4" w:space="0" w:color="auto"/>
            </w:tcBorders>
            <w:shd w:val="clear" w:color="auto" w:fill="auto"/>
            <w:vAlign w:val="bottom"/>
            <w:hideMark/>
          </w:tcPr>
          <w:p w14:paraId="6C7CC1EC" w14:textId="77777777" w:rsidR="00897C97" w:rsidRPr="00C45EB6" w:rsidRDefault="00897C97" w:rsidP="00463BA5">
            <w:pPr>
              <w:rPr>
                <w:color w:val="000000"/>
              </w:rPr>
            </w:pPr>
            <w:r w:rsidRPr="00C45EB6">
              <w:rPr>
                <w:color w:val="000000"/>
              </w:rPr>
              <w:t xml:space="preserve">          вибуття зносу </w:t>
            </w:r>
          </w:p>
        </w:tc>
        <w:tc>
          <w:tcPr>
            <w:tcW w:w="2693" w:type="dxa"/>
            <w:tcBorders>
              <w:top w:val="nil"/>
              <w:left w:val="nil"/>
              <w:bottom w:val="single" w:sz="4" w:space="0" w:color="auto"/>
              <w:right w:val="single" w:sz="4" w:space="0" w:color="auto"/>
            </w:tcBorders>
            <w:shd w:val="clear" w:color="auto" w:fill="auto"/>
            <w:noWrap/>
            <w:vAlign w:val="bottom"/>
            <w:hideMark/>
          </w:tcPr>
          <w:p w14:paraId="0928789E" w14:textId="77777777" w:rsidR="00897C97" w:rsidRPr="00C45EB6" w:rsidRDefault="00897C97" w:rsidP="00463BA5">
            <w:pPr>
              <w:jc w:val="center"/>
              <w:rPr>
                <w:color w:val="000000"/>
              </w:rPr>
            </w:pPr>
            <w:r w:rsidRPr="00C45EB6">
              <w:rPr>
                <w:color w:val="000000"/>
              </w:rPr>
              <w:t> </w:t>
            </w:r>
          </w:p>
        </w:tc>
      </w:tr>
      <w:tr w:rsidR="00897C97" w:rsidRPr="00D84377" w14:paraId="6A342471" w14:textId="77777777" w:rsidTr="00F41B2E">
        <w:trPr>
          <w:trHeight w:val="290"/>
        </w:trPr>
        <w:tc>
          <w:tcPr>
            <w:tcW w:w="5945" w:type="dxa"/>
            <w:tcBorders>
              <w:top w:val="nil"/>
              <w:left w:val="single" w:sz="8" w:space="0" w:color="auto"/>
              <w:bottom w:val="single" w:sz="4" w:space="0" w:color="auto"/>
              <w:right w:val="single" w:sz="4" w:space="0" w:color="auto"/>
            </w:tcBorders>
            <w:shd w:val="clear" w:color="auto" w:fill="auto"/>
            <w:vAlign w:val="bottom"/>
            <w:hideMark/>
          </w:tcPr>
          <w:p w14:paraId="20B5CF58" w14:textId="77777777" w:rsidR="00897C97" w:rsidRPr="00C45EB6" w:rsidRDefault="00897C97" w:rsidP="00463BA5">
            <w:pPr>
              <w:rPr>
                <w:color w:val="000000"/>
              </w:rPr>
            </w:pPr>
            <w:r w:rsidRPr="00C45EB6">
              <w:rPr>
                <w:color w:val="000000"/>
              </w:rPr>
              <w:t xml:space="preserve">Витрати на амортизацію </w:t>
            </w:r>
          </w:p>
        </w:tc>
        <w:tc>
          <w:tcPr>
            <w:tcW w:w="2693" w:type="dxa"/>
            <w:tcBorders>
              <w:top w:val="nil"/>
              <w:left w:val="nil"/>
              <w:bottom w:val="single" w:sz="4" w:space="0" w:color="auto"/>
              <w:right w:val="single" w:sz="4" w:space="0" w:color="auto"/>
            </w:tcBorders>
            <w:shd w:val="clear" w:color="auto" w:fill="auto"/>
            <w:noWrap/>
            <w:vAlign w:val="bottom"/>
            <w:hideMark/>
          </w:tcPr>
          <w:p w14:paraId="79E02128" w14:textId="77777777" w:rsidR="00897C97" w:rsidRPr="00C45EB6" w:rsidRDefault="00897C97" w:rsidP="00463BA5">
            <w:pPr>
              <w:jc w:val="center"/>
              <w:rPr>
                <w:color w:val="000000"/>
              </w:rPr>
            </w:pPr>
            <w:r w:rsidRPr="00C45EB6">
              <w:rPr>
                <w:color w:val="000000"/>
              </w:rPr>
              <w:t>-920</w:t>
            </w:r>
          </w:p>
        </w:tc>
      </w:tr>
      <w:tr w:rsidR="00897C97" w:rsidRPr="00D84377" w14:paraId="630B061D" w14:textId="77777777" w:rsidTr="00F41B2E">
        <w:trPr>
          <w:trHeight w:val="290"/>
        </w:trPr>
        <w:tc>
          <w:tcPr>
            <w:tcW w:w="5945" w:type="dxa"/>
            <w:tcBorders>
              <w:top w:val="nil"/>
              <w:left w:val="single" w:sz="8" w:space="0" w:color="auto"/>
              <w:bottom w:val="single" w:sz="4" w:space="0" w:color="auto"/>
              <w:right w:val="single" w:sz="4" w:space="0" w:color="auto"/>
            </w:tcBorders>
            <w:shd w:val="clear" w:color="auto" w:fill="auto"/>
            <w:vAlign w:val="bottom"/>
            <w:hideMark/>
          </w:tcPr>
          <w:p w14:paraId="6D66E6B4" w14:textId="77777777" w:rsidR="00897C97" w:rsidRPr="00C45EB6" w:rsidRDefault="00897C97" w:rsidP="00463BA5">
            <w:pPr>
              <w:rPr>
                <w:color w:val="000000"/>
              </w:rPr>
            </w:pPr>
            <w:r w:rsidRPr="00C45EB6">
              <w:rPr>
                <w:color w:val="000000"/>
              </w:rPr>
              <w:t xml:space="preserve">Переоцінка </w:t>
            </w:r>
          </w:p>
        </w:tc>
        <w:tc>
          <w:tcPr>
            <w:tcW w:w="2693" w:type="dxa"/>
            <w:tcBorders>
              <w:top w:val="nil"/>
              <w:left w:val="nil"/>
              <w:bottom w:val="single" w:sz="4" w:space="0" w:color="auto"/>
              <w:right w:val="single" w:sz="4" w:space="0" w:color="auto"/>
            </w:tcBorders>
            <w:shd w:val="clear" w:color="auto" w:fill="auto"/>
            <w:noWrap/>
            <w:vAlign w:val="bottom"/>
            <w:hideMark/>
          </w:tcPr>
          <w:p w14:paraId="1FAD7790" w14:textId="77777777" w:rsidR="00897C97" w:rsidRPr="00C45EB6" w:rsidRDefault="00897C97" w:rsidP="00463BA5">
            <w:pPr>
              <w:jc w:val="center"/>
              <w:rPr>
                <w:color w:val="000000"/>
              </w:rPr>
            </w:pPr>
            <w:r w:rsidRPr="00C45EB6">
              <w:rPr>
                <w:color w:val="000000"/>
              </w:rPr>
              <w:t>3305 </w:t>
            </w:r>
          </w:p>
        </w:tc>
      </w:tr>
      <w:tr w:rsidR="00897C97" w:rsidRPr="00D84377" w14:paraId="0B404139" w14:textId="77777777" w:rsidTr="00F41B2E">
        <w:trPr>
          <w:trHeight w:val="290"/>
        </w:trPr>
        <w:tc>
          <w:tcPr>
            <w:tcW w:w="5945" w:type="dxa"/>
            <w:tcBorders>
              <w:top w:val="nil"/>
              <w:left w:val="single" w:sz="8" w:space="0" w:color="auto"/>
              <w:bottom w:val="single" w:sz="4" w:space="0" w:color="auto"/>
              <w:right w:val="single" w:sz="4" w:space="0" w:color="auto"/>
            </w:tcBorders>
            <w:shd w:val="clear" w:color="auto" w:fill="auto"/>
            <w:vAlign w:val="bottom"/>
            <w:hideMark/>
          </w:tcPr>
          <w:p w14:paraId="38F667F1" w14:textId="77777777" w:rsidR="00897C97" w:rsidRPr="00C45EB6" w:rsidRDefault="00897C97" w:rsidP="00463BA5">
            <w:pPr>
              <w:rPr>
                <w:color w:val="000000"/>
              </w:rPr>
            </w:pPr>
            <w:r w:rsidRPr="00C45EB6">
              <w:rPr>
                <w:color w:val="000000"/>
              </w:rPr>
              <w:t xml:space="preserve">  в т.ч. вартості </w:t>
            </w:r>
          </w:p>
        </w:tc>
        <w:tc>
          <w:tcPr>
            <w:tcW w:w="2693" w:type="dxa"/>
            <w:tcBorders>
              <w:top w:val="nil"/>
              <w:left w:val="nil"/>
              <w:bottom w:val="single" w:sz="4" w:space="0" w:color="auto"/>
              <w:right w:val="single" w:sz="4" w:space="0" w:color="auto"/>
            </w:tcBorders>
            <w:shd w:val="clear" w:color="auto" w:fill="auto"/>
            <w:noWrap/>
            <w:vAlign w:val="bottom"/>
            <w:hideMark/>
          </w:tcPr>
          <w:p w14:paraId="5FFE677C" w14:textId="77777777" w:rsidR="00897C97" w:rsidRPr="00C45EB6" w:rsidRDefault="00897C97" w:rsidP="00463BA5">
            <w:pPr>
              <w:jc w:val="center"/>
              <w:rPr>
                <w:color w:val="000000"/>
              </w:rPr>
            </w:pPr>
            <w:r w:rsidRPr="00C45EB6">
              <w:rPr>
                <w:color w:val="000000"/>
              </w:rPr>
              <w:t>6458 </w:t>
            </w:r>
          </w:p>
        </w:tc>
      </w:tr>
      <w:tr w:rsidR="00897C97" w:rsidRPr="00D84377" w14:paraId="1741A7DE" w14:textId="77777777" w:rsidTr="00F41B2E">
        <w:trPr>
          <w:trHeight w:val="300"/>
        </w:trPr>
        <w:tc>
          <w:tcPr>
            <w:tcW w:w="5945" w:type="dxa"/>
            <w:tcBorders>
              <w:top w:val="nil"/>
              <w:left w:val="single" w:sz="8" w:space="0" w:color="auto"/>
              <w:bottom w:val="nil"/>
              <w:right w:val="single" w:sz="4" w:space="0" w:color="auto"/>
            </w:tcBorders>
            <w:shd w:val="clear" w:color="auto" w:fill="auto"/>
            <w:vAlign w:val="bottom"/>
            <w:hideMark/>
          </w:tcPr>
          <w:p w14:paraId="3B12EEAA" w14:textId="77777777" w:rsidR="00897C97" w:rsidRPr="00C45EB6" w:rsidRDefault="00897C97" w:rsidP="00463BA5">
            <w:pPr>
              <w:rPr>
                <w:color w:val="000000"/>
              </w:rPr>
            </w:pPr>
            <w:r w:rsidRPr="00C45EB6">
              <w:rPr>
                <w:color w:val="000000"/>
              </w:rPr>
              <w:t xml:space="preserve">            зносу</w:t>
            </w:r>
          </w:p>
        </w:tc>
        <w:tc>
          <w:tcPr>
            <w:tcW w:w="2693" w:type="dxa"/>
            <w:tcBorders>
              <w:top w:val="nil"/>
              <w:left w:val="nil"/>
              <w:bottom w:val="nil"/>
              <w:right w:val="single" w:sz="4" w:space="0" w:color="auto"/>
            </w:tcBorders>
            <w:shd w:val="clear" w:color="auto" w:fill="auto"/>
            <w:noWrap/>
            <w:vAlign w:val="bottom"/>
            <w:hideMark/>
          </w:tcPr>
          <w:p w14:paraId="605ACA1F" w14:textId="77777777" w:rsidR="00897C97" w:rsidRPr="00C45EB6" w:rsidRDefault="00897C97" w:rsidP="00463BA5">
            <w:pPr>
              <w:jc w:val="center"/>
              <w:rPr>
                <w:color w:val="000000"/>
              </w:rPr>
            </w:pPr>
            <w:r w:rsidRPr="00C45EB6">
              <w:rPr>
                <w:color w:val="000000"/>
              </w:rPr>
              <w:t>3153 </w:t>
            </w:r>
          </w:p>
        </w:tc>
      </w:tr>
      <w:tr w:rsidR="00897C97" w:rsidRPr="00D84377" w14:paraId="005B6B36" w14:textId="77777777" w:rsidTr="00F41B2E">
        <w:trPr>
          <w:trHeight w:val="580"/>
        </w:trPr>
        <w:tc>
          <w:tcPr>
            <w:tcW w:w="5945" w:type="dxa"/>
            <w:tcBorders>
              <w:top w:val="single" w:sz="8" w:space="0" w:color="auto"/>
              <w:left w:val="single" w:sz="8" w:space="0" w:color="auto"/>
              <w:bottom w:val="single" w:sz="4" w:space="0" w:color="auto"/>
              <w:right w:val="single" w:sz="4" w:space="0" w:color="auto"/>
            </w:tcBorders>
            <w:shd w:val="clear" w:color="000000" w:fill="EBF1DE"/>
            <w:vAlign w:val="bottom"/>
            <w:hideMark/>
          </w:tcPr>
          <w:p w14:paraId="4CD1B329" w14:textId="77777777" w:rsidR="00897C97" w:rsidRPr="00C45EB6" w:rsidRDefault="00897C97" w:rsidP="00463BA5">
            <w:r w:rsidRPr="00C45EB6">
              <w:t>Балансова вартість основних засобів на 31.12.2024</w:t>
            </w:r>
          </w:p>
        </w:tc>
        <w:tc>
          <w:tcPr>
            <w:tcW w:w="2693" w:type="dxa"/>
            <w:tcBorders>
              <w:top w:val="single" w:sz="8" w:space="0" w:color="auto"/>
              <w:left w:val="nil"/>
              <w:bottom w:val="single" w:sz="4" w:space="0" w:color="auto"/>
              <w:right w:val="single" w:sz="4" w:space="0" w:color="auto"/>
            </w:tcBorders>
            <w:shd w:val="clear" w:color="000000" w:fill="EBF1DE"/>
            <w:noWrap/>
            <w:vAlign w:val="bottom"/>
            <w:hideMark/>
          </w:tcPr>
          <w:p w14:paraId="23D2F8A0" w14:textId="77777777" w:rsidR="00897C97" w:rsidRPr="00C45EB6" w:rsidRDefault="00897C97" w:rsidP="00463BA5">
            <w:pPr>
              <w:jc w:val="center"/>
              <w:rPr>
                <w:color w:val="000000"/>
                <w:lang w:val="en-US"/>
              </w:rPr>
            </w:pPr>
            <w:r w:rsidRPr="00C45EB6">
              <w:rPr>
                <w:color w:val="000000"/>
              </w:rPr>
              <w:t>26 611</w:t>
            </w:r>
          </w:p>
        </w:tc>
      </w:tr>
      <w:tr w:rsidR="00897C97" w:rsidRPr="00D84377" w14:paraId="6762108F" w14:textId="77777777" w:rsidTr="00F41B2E">
        <w:trPr>
          <w:trHeight w:val="290"/>
        </w:trPr>
        <w:tc>
          <w:tcPr>
            <w:tcW w:w="5945" w:type="dxa"/>
            <w:tcBorders>
              <w:top w:val="nil"/>
              <w:left w:val="single" w:sz="8" w:space="0" w:color="auto"/>
              <w:bottom w:val="single" w:sz="4" w:space="0" w:color="auto"/>
              <w:right w:val="single" w:sz="4" w:space="0" w:color="auto"/>
            </w:tcBorders>
            <w:shd w:val="clear" w:color="000000" w:fill="EBF1DE"/>
            <w:vAlign w:val="bottom"/>
            <w:hideMark/>
          </w:tcPr>
          <w:p w14:paraId="4E2C9D0E" w14:textId="77777777" w:rsidR="00897C97" w:rsidRPr="00C45EB6" w:rsidRDefault="00897C97" w:rsidP="00463BA5">
            <w:r w:rsidRPr="00C45EB6">
              <w:t>в т.ч. первісна вартість на 31.12.2024</w:t>
            </w:r>
          </w:p>
        </w:tc>
        <w:tc>
          <w:tcPr>
            <w:tcW w:w="2693" w:type="dxa"/>
            <w:tcBorders>
              <w:top w:val="nil"/>
              <w:left w:val="nil"/>
              <w:bottom w:val="single" w:sz="4" w:space="0" w:color="auto"/>
              <w:right w:val="single" w:sz="4" w:space="0" w:color="auto"/>
            </w:tcBorders>
            <w:shd w:val="clear" w:color="000000" w:fill="EBF1DE"/>
            <w:noWrap/>
            <w:vAlign w:val="bottom"/>
            <w:hideMark/>
          </w:tcPr>
          <w:p w14:paraId="209202E6" w14:textId="77777777" w:rsidR="00897C97" w:rsidRPr="00C45EB6" w:rsidRDefault="00897C97" w:rsidP="00463BA5">
            <w:pPr>
              <w:jc w:val="center"/>
              <w:rPr>
                <w:color w:val="000000"/>
              </w:rPr>
            </w:pPr>
            <w:r w:rsidRPr="00C45EB6">
              <w:rPr>
                <w:color w:val="000000"/>
              </w:rPr>
              <w:t>51 316</w:t>
            </w:r>
          </w:p>
        </w:tc>
      </w:tr>
      <w:tr w:rsidR="00897C97" w:rsidRPr="00D84377" w14:paraId="0D6DF28B" w14:textId="77777777" w:rsidTr="00F41B2E">
        <w:trPr>
          <w:trHeight w:val="300"/>
        </w:trPr>
        <w:tc>
          <w:tcPr>
            <w:tcW w:w="5945" w:type="dxa"/>
            <w:tcBorders>
              <w:top w:val="nil"/>
              <w:left w:val="single" w:sz="8" w:space="0" w:color="auto"/>
              <w:bottom w:val="single" w:sz="8" w:space="0" w:color="auto"/>
              <w:right w:val="single" w:sz="4" w:space="0" w:color="auto"/>
            </w:tcBorders>
            <w:shd w:val="clear" w:color="000000" w:fill="EBF1DE"/>
            <w:vAlign w:val="bottom"/>
            <w:hideMark/>
          </w:tcPr>
          <w:p w14:paraId="38222ECB" w14:textId="730595C1" w:rsidR="00897C97" w:rsidRPr="00C45EB6" w:rsidRDefault="00897C97" w:rsidP="00463BA5">
            <w:r w:rsidRPr="00C45EB6">
              <w:t>знос на 31.12.2024</w:t>
            </w:r>
          </w:p>
        </w:tc>
        <w:tc>
          <w:tcPr>
            <w:tcW w:w="2693" w:type="dxa"/>
            <w:tcBorders>
              <w:top w:val="nil"/>
              <w:left w:val="nil"/>
              <w:bottom w:val="single" w:sz="8" w:space="0" w:color="auto"/>
              <w:right w:val="single" w:sz="4" w:space="0" w:color="auto"/>
            </w:tcBorders>
            <w:shd w:val="clear" w:color="000000" w:fill="EBF1DE"/>
            <w:noWrap/>
            <w:vAlign w:val="bottom"/>
            <w:hideMark/>
          </w:tcPr>
          <w:p w14:paraId="1269F5D2" w14:textId="77777777" w:rsidR="00897C97" w:rsidRPr="00C45EB6" w:rsidRDefault="00897C97" w:rsidP="00463BA5">
            <w:pPr>
              <w:jc w:val="center"/>
              <w:rPr>
                <w:color w:val="000000"/>
                <w:lang w:val="en-US"/>
              </w:rPr>
            </w:pPr>
            <w:r w:rsidRPr="00C45EB6">
              <w:rPr>
                <w:color w:val="000000"/>
              </w:rPr>
              <w:t>-24 705</w:t>
            </w:r>
          </w:p>
        </w:tc>
      </w:tr>
    </w:tbl>
    <w:p w14:paraId="660DB73F" w14:textId="77C8DCEC" w:rsidR="00694F17" w:rsidRDefault="00694F17" w:rsidP="00694F17">
      <w:pPr>
        <w:jc w:val="both"/>
        <w:rPr>
          <w:b/>
          <w:bCs/>
        </w:rPr>
      </w:pPr>
    </w:p>
    <w:p w14:paraId="25BF81C8" w14:textId="239EE6BC" w:rsidR="00897C97" w:rsidRPr="00C45EB6" w:rsidRDefault="00897C97" w:rsidP="00404CAA">
      <w:pPr>
        <w:ind w:firstLine="709"/>
        <w:jc w:val="both"/>
      </w:pPr>
      <w:r w:rsidRPr="00C45EB6">
        <w:t>Переоцінка  нерухомого майна здійснюється один раз на рік на основі результатів оцінки вартості, проведеної незалежним професійним оцінювачем. Для оцінки справедливої вартості був використаний метод порівняльного аналізу продажів. Метод  порівняльного аналізу продажів передбачає встановлення справедливої вартості шляхом порівняння  продажів подібних або  взаємозамінних об’єктів майна та відповідних ринкових даних. Загалом вартість оцінюваних приміщень порівнюється з ціною продажу подібних приміщень на відкритому ринку ,що відповідає першому рівню  ієрархії справедливої вартості.</w:t>
      </w:r>
    </w:p>
    <w:p w14:paraId="10239817" w14:textId="77777777" w:rsidR="00694F17" w:rsidRPr="00C45EB6" w:rsidRDefault="00694F17" w:rsidP="00404CAA">
      <w:pPr>
        <w:tabs>
          <w:tab w:val="left" w:pos="567"/>
        </w:tabs>
        <w:jc w:val="both"/>
      </w:pPr>
      <w:r w:rsidRPr="00C45EB6">
        <w:rPr>
          <w:rFonts w:cs="Arial"/>
        </w:rPr>
        <w:tab/>
        <w:t xml:space="preserve">    </w:t>
      </w:r>
      <w:r w:rsidRPr="00C45EB6">
        <w:t>В заставі основні засоби не перебувають. Основні засоби, призначені для продажу, на кінець звітного періоду відсутні.</w:t>
      </w:r>
    </w:p>
    <w:p w14:paraId="7CA8A8D8" w14:textId="6524FEFD" w:rsidR="00694F17" w:rsidRDefault="00694F17" w:rsidP="00404CAA">
      <w:pPr>
        <w:pStyle w:val="Default"/>
        <w:jc w:val="both"/>
        <w:rPr>
          <w:highlight w:val="yellow"/>
          <w:lang w:val="uk-UA"/>
        </w:rPr>
      </w:pPr>
    </w:p>
    <w:p w14:paraId="3912844F" w14:textId="20E77036" w:rsidR="00C45EB6" w:rsidRDefault="00C45EB6" w:rsidP="00404CAA">
      <w:pPr>
        <w:ind w:firstLine="851"/>
        <w:jc w:val="both"/>
      </w:pPr>
      <w:r w:rsidRPr="00C45EB6">
        <w:t>На нашу думку, Приватн</w:t>
      </w:r>
      <w:r w:rsidR="006F00C4">
        <w:t>е</w:t>
      </w:r>
      <w:r w:rsidRPr="00C45EB6">
        <w:t xml:space="preserve"> акціонерн</w:t>
      </w:r>
      <w:r w:rsidR="006F00C4">
        <w:t>е</w:t>
      </w:r>
      <w:r w:rsidRPr="00C45EB6">
        <w:t xml:space="preserve"> товариств</w:t>
      </w:r>
      <w:r w:rsidR="006F00C4">
        <w:t>о</w:t>
      </w:r>
      <w:r w:rsidRPr="00C45EB6">
        <w:t xml:space="preserve"> «Українська акціонерна страхова компанія АСКА-ЖИТТЯ» при складанні річних звітних даних страховика за 2024 рік дотрималося в усіх суттєвих аспектах вимог Правил складання та подання звітності учасниками ринку небанківських фінансових послуг до Національного банку України, затверджених постановою Правління Національного банку України № 123 від 25 листопада 2021 року зі змінами та доповненнями.</w:t>
      </w:r>
    </w:p>
    <w:p w14:paraId="69C89491" w14:textId="77777777" w:rsidR="009F1D2E" w:rsidRPr="00C45EB6" w:rsidRDefault="009F1D2E" w:rsidP="00404CAA">
      <w:pPr>
        <w:ind w:firstLine="851"/>
        <w:jc w:val="both"/>
      </w:pPr>
      <w:bookmarkStart w:id="3" w:name="_GoBack"/>
      <w:bookmarkEnd w:id="3"/>
    </w:p>
    <w:p w14:paraId="166A9BB3" w14:textId="275F4A5F" w:rsidR="00C45EB6" w:rsidRPr="00C45EB6" w:rsidRDefault="00C45EB6" w:rsidP="00404CAA">
      <w:pPr>
        <w:ind w:firstLine="851"/>
        <w:jc w:val="both"/>
      </w:pPr>
      <w:r w:rsidRPr="00C45EB6">
        <w:t>Також, на нашу думку Товариство здійснило оцінку активів, відображених у фінансовій звітності за 2024 рік, за статтями: грошові кошти та еквіваленти, державні цінні папери, акції,  дебіторська заборгованість, нерухоме майно, активи з правом користування відповідно до Міжнародного стандарту фінансової звітності 16 «Оренда» (спрощений метод) відповідно до вимог Міжнародних стандартів фінансової звітності. Отже, ми підтверджуємо, що проведена Товариством оцінка даних активів не містить в собі суттєвих викривлень та здійснена відповідно до вимог Міжнародних стандартів фінансової звітності.</w:t>
      </w:r>
    </w:p>
    <w:p w14:paraId="5F6BD75C" w14:textId="77777777" w:rsidR="00B85C5D" w:rsidRPr="00C45EB6" w:rsidRDefault="00B85C5D" w:rsidP="00404CAA">
      <w:pPr>
        <w:jc w:val="both"/>
        <w:rPr>
          <w:bCs/>
          <w:color w:val="000000"/>
        </w:rPr>
      </w:pPr>
    </w:p>
    <w:p w14:paraId="287535EE" w14:textId="77777777" w:rsidR="004A2B82" w:rsidRPr="00C45EB6" w:rsidRDefault="004A2B82" w:rsidP="00404CAA">
      <w:pPr>
        <w:jc w:val="both"/>
        <w:rPr>
          <w:b/>
        </w:rPr>
      </w:pPr>
      <w:r w:rsidRPr="00C45EB6">
        <w:rPr>
          <w:b/>
        </w:rPr>
        <w:t>Параграф з інших питань</w:t>
      </w:r>
    </w:p>
    <w:p w14:paraId="33A2BD22" w14:textId="77777777" w:rsidR="004A2B82" w:rsidRPr="00C45EB6" w:rsidRDefault="004A2B82" w:rsidP="00404CAA">
      <w:pPr>
        <w:jc w:val="both"/>
      </w:pPr>
      <w:r w:rsidRPr="00C45EB6">
        <w:rPr>
          <w:rFonts w:eastAsia="Calibri"/>
          <w:bCs/>
          <w:iCs/>
          <w:color w:val="000000"/>
          <w:lang w:eastAsia="en-US"/>
        </w:rPr>
        <w:t xml:space="preserve">       </w:t>
      </w:r>
    </w:p>
    <w:p w14:paraId="053E9ABF" w14:textId="77777777" w:rsidR="004A2B82" w:rsidRPr="00C45EB6" w:rsidRDefault="004A2B82" w:rsidP="00404CAA">
      <w:pPr>
        <w:jc w:val="both"/>
        <w:rPr>
          <w:b/>
        </w:rPr>
      </w:pPr>
      <w:r w:rsidRPr="00C45EB6">
        <w:rPr>
          <w:b/>
        </w:rPr>
        <w:t xml:space="preserve">Інформація щодо дотримання страховиком обов'язкових критеріїв і нормативів </w:t>
      </w:r>
    </w:p>
    <w:p w14:paraId="4DC33940" w14:textId="77777777" w:rsidR="004A2B82" w:rsidRPr="00C45EB6" w:rsidRDefault="004A2B82" w:rsidP="00404CAA">
      <w:pPr>
        <w:jc w:val="both"/>
        <w:rPr>
          <w:b/>
        </w:rPr>
      </w:pPr>
    </w:p>
    <w:p w14:paraId="55781800" w14:textId="77777777" w:rsidR="004A2B82" w:rsidRPr="00C45EB6" w:rsidRDefault="004A2B82" w:rsidP="00404CAA">
      <w:pPr>
        <w:ind w:firstLine="709"/>
        <w:jc w:val="both"/>
      </w:pPr>
      <w:r w:rsidRPr="00C45EB6">
        <w:t>Станом на 31.12.2024р. Товариством дотримано вимог та нормативів, встановлених відповідно до законодавства а саме:</w:t>
      </w:r>
    </w:p>
    <w:p w14:paraId="7B3DAA56" w14:textId="77777777" w:rsidR="004A2B82" w:rsidRPr="00C45EB6" w:rsidRDefault="004A2B82" w:rsidP="00404CAA">
      <w:pPr>
        <w:ind w:firstLine="709"/>
        <w:jc w:val="both"/>
      </w:pPr>
    </w:p>
    <w:p w14:paraId="07BCAC7E" w14:textId="3E4F94DA" w:rsidR="004A2B82" w:rsidRDefault="004A2B82" w:rsidP="00404CAA">
      <w:pPr>
        <w:ind w:firstLine="709"/>
        <w:jc w:val="both"/>
      </w:pPr>
      <w:r w:rsidRPr="00C45EB6">
        <w:t>Дотримано вимог до мінімального капіталу та капіталу платоспроможності страховика;</w:t>
      </w:r>
    </w:p>
    <w:p w14:paraId="0E0E34E2" w14:textId="77777777" w:rsidR="00A66859" w:rsidRPr="00C45EB6" w:rsidRDefault="00A66859" w:rsidP="00404CAA">
      <w:pPr>
        <w:ind w:firstLine="709"/>
        <w:jc w:val="both"/>
      </w:pPr>
    </w:p>
    <w:p w14:paraId="6C320C00" w14:textId="73664D93" w:rsidR="004A2B82" w:rsidRDefault="004A2B82" w:rsidP="00404CAA">
      <w:pPr>
        <w:ind w:firstLine="709"/>
        <w:jc w:val="both"/>
      </w:pPr>
      <w:r w:rsidRPr="00C45EB6">
        <w:t>Дотримано вимог до покриття технічних резервів страховика;</w:t>
      </w:r>
    </w:p>
    <w:p w14:paraId="36BAFB83" w14:textId="77777777" w:rsidR="00A66859" w:rsidRPr="00C45EB6" w:rsidRDefault="00A66859" w:rsidP="00404CAA">
      <w:pPr>
        <w:ind w:firstLine="709"/>
        <w:jc w:val="both"/>
      </w:pPr>
    </w:p>
    <w:p w14:paraId="57035EF9" w14:textId="77777777" w:rsidR="004A2B82" w:rsidRPr="00C45EB6" w:rsidRDefault="004A2B82" w:rsidP="00404CAA">
      <w:pPr>
        <w:ind w:firstLine="709"/>
        <w:jc w:val="both"/>
      </w:pPr>
      <w:r w:rsidRPr="00C45EB6">
        <w:t>Дотримано вимог до мінімальної необхідної величини статутного капіталу страховика.</w:t>
      </w:r>
    </w:p>
    <w:p w14:paraId="375F63C7" w14:textId="77777777" w:rsidR="004A2B82" w:rsidRPr="00C45EB6" w:rsidRDefault="004A2B82" w:rsidP="00404CAA">
      <w:pPr>
        <w:ind w:firstLine="709"/>
        <w:jc w:val="both"/>
      </w:pPr>
    </w:p>
    <w:p w14:paraId="6183A3A8" w14:textId="77777777" w:rsidR="004A2B82" w:rsidRPr="00C45EB6" w:rsidRDefault="004A2B82" w:rsidP="00404CAA">
      <w:pPr>
        <w:jc w:val="both"/>
        <w:rPr>
          <w:b/>
        </w:rPr>
      </w:pPr>
      <w:r w:rsidRPr="00C45EB6">
        <w:rPr>
          <w:b/>
        </w:rPr>
        <w:t>Інша інформація</w:t>
      </w:r>
    </w:p>
    <w:p w14:paraId="122A401F" w14:textId="77777777" w:rsidR="004A2B82" w:rsidRPr="00C45EB6" w:rsidRDefault="004A2B82" w:rsidP="00404CAA">
      <w:pPr>
        <w:jc w:val="both"/>
        <w:rPr>
          <w:b/>
        </w:rPr>
      </w:pPr>
    </w:p>
    <w:p w14:paraId="79EAA1CD" w14:textId="77777777" w:rsidR="004A2B82" w:rsidRPr="00C45EB6" w:rsidRDefault="004A2B82" w:rsidP="00404CAA">
      <w:pPr>
        <w:jc w:val="both"/>
        <w:rPr>
          <w:b/>
        </w:rPr>
      </w:pPr>
      <w:r w:rsidRPr="00C45EB6">
        <w:rPr>
          <w:b/>
        </w:rPr>
        <w:t>Основні відомості про аудитора</w:t>
      </w:r>
    </w:p>
    <w:p w14:paraId="394E2CAF" w14:textId="77777777" w:rsidR="004A2B82" w:rsidRPr="00C45EB6" w:rsidRDefault="004A2B82" w:rsidP="00404CAA">
      <w:pPr>
        <w:jc w:val="both"/>
        <w:rPr>
          <w:b/>
        </w:rPr>
      </w:pPr>
    </w:p>
    <w:p w14:paraId="07150F1E" w14:textId="77777777" w:rsidR="004A2B82" w:rsidRPr="00C45EB6" w:rsidRDefault="004A2B82" w:rsidP="00404CAA">
      <w:pPr>
        <w:jc w:val="both"/>
      </w:pPr>
      <w:r w:rsidRPr="00C45EB6">
        <w:t>Повне найменування: ТОВАРИСТВО З ОБМЕЖЕНОЮ ВІДПОВІДАЛЬНІСТЮ АУДИТОРСЬКА ФІРМА СОВА AUDIT COMPANY SOVA LTD ;</w:t>
      </w:r>
    </w:p>
    <w:p w14:paraId="4DF1A7B2" w14:textId="77777777" w:rsidR="004A2B82" w:rsidRPr="00C45EB6" w:rsidRDefault="004A2B82" w:rsidP="00404CAA">
      <w:pPr>
        <w:jc w:val="both"/>
      </w:pPr>
      <w:r w:rsidRPr="00C45EB6">
        <w:t>Ідентифікаційний код юридичної особи: 32825565;</w:t>
      </w:r>
    </w:p>
    <w:p w14:paraId="4ABB418A" w14:textId="77777777" w:rsidR="004A2B82" w:rsidRPr="00C45EB6" w:rsidRDefault="004A2B82" w:rsidP="00404CAA">
      <w:pPr>
        <w:jc w:val="both"/>
      </w:pPr>
      <w:r w:rsidRPr="00C45EB6">
        <w:t>Веб сторінка/веб сайт суб’єкта аудиторської діяльності http:// www. sova-audit.com;</w:t>
      </w:r>
    </w:p>
    <w:p w14:paraId="0CCE17DD" w14:textId="77777777" w:rsidR="004A2B82" w:rsidRPr="00C45EB6" w:rsidRDefault="004A2B82" w:rsidP="00404CAA">
      <w:pPr>
        <w:jc w:val="both"/>
      </w:pPr>
      <w:r w:rsidRPr="00C45EB6">
        <w:t>Місцезнаходження: 03040, м. Київ, вул. Саперно- Слобідська, б. 10 оф. 137.</w:t>
      </w:r>
    </w:p>
    <w:p w14:paraId="59762CC2" w14:textId="77777777" w:rsidR="004A2B82" w:rsidRPr="00C45EB6" w:rsidRDefault="004A2B82" w:rsidP="00404CAA">
      <w:pPr>
        <w:jc w:val="both"/>
      </w:pPr>
      <w:r w:rsidRPr="00C45EB6">
        <w:t>Номер реєстрації у Реєстрі аудиторів та суб’єктів аудиторської діяльності Розділ «Суб'єкти аудиторської діяльності» № 3391;</w:t>
      </w:r>
    </w:p>
    <w:p w14:paraId="25A00683" w14:textId="77777777" w:rsidR="004A2B82" w:rsidRPr="00C45EB6" w:rsidRDefault="004A2B82" w:rsidP="00404CAA">
      <w:pPr>
        <w:jc w:val="both"/>
      </w:pPr>
      <w:r w:rsidRPr="00C45EB6">
        <w:t>Номер реєстрації у Реєстрі аудиторів та суб’єктів аудиторської діяльності Розділ «Суб'єкти аудиторської діяльності, які мають право проводити обов'язковий аудит фінансової звітності» № 3391;</w:t>
      </w:r>
    </w:p>
    <w:p w14:paraId="0726A8FC" w14:textId="77777777" w:rsidR="004A2B82" w:rsidRPr="00C45EB6" w:rsidRDefault="004A2B82" w:rsidP="00404CAA">
      <w:pPr>
        <w:jc w:val="both"/>
      </w:pPr>
      <w:r w:rsidRPr="00C45EB6">
        <w:t>Номер реєстрації у Реєстрі аудиторів та суб’єктів аудиторської діяльності Розділ «Суб'єкти аудиторської діяльності, які мають право проводити обов'язковий аудит фінансової звітності підприємств, що становлять суспільний інтерес» № 3391;</w:t>
      </w:r>
    </w:p>
    <w:p w14:paraId="712D7368" w14:textId="77777777" w:rsidR="004A2B82" w:rsidRPr="00C45EB6" w:rsidRDefault="004A2B82" w:rsidP="00404CAA">
      <w:pPr>
        <w:jc w:val="both"/>
      </w:pPr>
      <w:r w:rsidRPr="00C45EB6">
        <w:t>Аудитори, що брали участь у перевірці:</w:t>
      </w:r>
    </w:p>
    <w:p w14:paraId="77B14EE5" w14:textId="77777777" w:rsidR="004A2B82" w:rsidRPr="00C45EB6" w:rsidRDefault="004A2B82" w:rsidP="00404CAA">
      <w:pPr>
        <w:jc w:val="both"/>
      </w:pPr>
      <w:r w:rsidRPr="00C45EB6">
        <w:t>Мирна Марина Геннадіївна –Номер реєстрації у Реєстрі аудиторів та суб’єктів аудиторської діяльності Розділ «Аудитори» № 100307</w:t>
      </w:r>
    </w:p>
    <w:p w14:paraId="682C999B" w14:textId="77777777" w:rsidR="004A2B82" w:rsidRPr="00C45EB6" w:rsidRDefault="004A2B82" w:rsidP="00404CAA">
      <w:pPr>
        <w:jc w:val="both"/>
      </w:pPr>
    </w:p>
    <w:p w14:paraId="7A9DD39A" w14:textId="77777777" w:rsidR="004A2B82" w:rsidRPr="00694853" w:rsidRDefault="004A2B82" w:rsidP="00404CAA">
      <w:pPr>
        <w:jc w:val="both"/>
        <w:rPr>
          <w:b/>
        </w:rPr>
      </w:pPr>
      <w:r w:rsidRPr="00694853">
        <w:rPr>
          <w:b/>
        </w:rPr>
        <w:t>Основні відомості про умови договору на проведення аудиту</w:t>
      </w:r>
    </w:p>
    <w:p w14:paraId="13CBA6B2" w14:textId="77777777" w:rsidR="004A2B82" w:rsidRPr="00694853" w:rsidRDefault="004A2B82" w:rsidP="00404CAA">
      <w:pPr>
        <w:jc w:val="both"/>
        <w:rPr>
          <w:b/>
        </w:rPr>
      </w:pPr>
    </w:p>
    <w:p w14:paraId="06C6B5F0" w14:textId="77777777" w:rsidR="004A2B82" w:rsidRPr="00694853" w:rsidRDefault="004A2B82" w:rsidP="00404CAA">
      <w:pPr>
        <w:jc w:val="both"/>
      </w:pPr>
      <w:r w:rsidRPr="00694853">
        <w:rPr>
          <w:u w:val="single"/>
        </w:rPr>
        <w:t>Дата та номер договору на проведення аудиту</w:t>
      </w:r>
      <w:r w:rsidRPr="00694853">
        <w:t>: Додатковий договір № 1</w:t>
      </w:r>
      <w:r w:rsidRPr="00694853">
        <w:rPr>
          <w:lang w:val="ru-RU"/>
        </w:rPr>
        <w:t xml:space="preserve"> </w:t>
      </w:r>
      <w:r w:rsidRPr="00694853">
        <w:t xml:space="preserve">від </w:t>
      </w:r>
      <w:r w:rsidRPr="00694853">
        <w:rPr>
          <w:lang w:val="ru-RU"/>
        </w:rPr>
        <w:t xml:space="preserve"> 24.02.2025 року</w:t>
      </w:r>
      <w:r w:rsidRPr="00694853">
        <w:t>.;</w:t>
      </w:r>
    </w:p>
    <w:p w14:paraId="103E5F4E" w14:textId="77777777" w:rsidR="004A2B82" w:rsidRPr="00694853" w:rsidRDefault="004A2B82" w:rsidP="00404CAA">
      <w:pPr>
        <w:jc w:val="both"/>
      </w:pPr>
      <w:r w:rsidRPr="00694853">
        <w:rPr>
          <w:u w:val="single"/>
        </w:rPr>
        <w:t>Дата початку проведення аудиту</w:t>
      </w:r>
      <w:r w:rsidRPr="00694853">
        <w:t>:24</w:t>
      </w:r>
      <w:r w:rsidRPr="00694853">
        <w:rPr>
          <w:lang w:val="ru-RU"/>
        </w:rPr>
        <w:t xml:space="preserve">.02.2025 </w:t>
      </w:r>
      <w:r w:rsidRPr="00694853">
        <w:t>р.;</w:t>
      </w:r>
    </w:p>
    <w:p w14:paraId="43DADFC5" w14:textId="77777777" w:rsidR="004A2B82" w:rsidRPr="00694853" w:rsidRDefault="004A2B82" w:rsidP="00404CAA">
      <w:pPr>
        <w:jc w:val="both"/>
      </w:pPr>
      <w:r w:rsidRPr="00694853">
        <w:rPr>
          <w:u w:val="single"/>
        </w:rPr>
        <w:t>Дата закінчення проведення аудиту</w:t>
      </w:r>
      <w:r w:rsidRPr="00694853">
        <w:t>:25</w:t>
      </w:r>
      <w:r w:rsidRPr="00694853">
        <w:rPr>
          <w:lang w:val="ru-RU"/>
        </w:rPr>
        <w:t>.03.2025</w:t>
      </w:r>
      <w:r w:rsidRPr="00694853">
        <w:t xml:space="preserve"> р.</w:t>
      </w:r>
    </w:p>
    <w:p w14:paraId="3EC75764" w14:textId="77777777" w:rsidR="004A2B82" w:rsidRPr="00694853" w:rsidRDefault="004A2B82" w:rsidP="00404CAA">
      <w:pPr>
        <w:jc w:val="both"/>
        <w:rPr>
          <w:b/>
        </w:rPr>
      </w:pPr>
    </w:p>
    <w:p w14:paraId="00707478" w14:textId="77777777" w:rsidR="004A2B82" w:rsidRPr="00694853" w:rsidRDefault="004A2B82" w:rsidP="00404CAA">
      <w:pPr>
        <w:jc w:val="both"/>
      </w:pPr>
    </w:p>
    <w:p w14:paraId="7530CA9A" w14:textId="77777777" w:rsidR="004A2B82" w:rsidRPr="00694853" w:rsidRDefault="004A2B82" w:rsidP="00404CAA">
      <w:pPr>
        <w:jc w:val="both"/>
      </w:pPr>
    </w:p>
    <w:p w14:paraId="6BD959D3" w14:textId="77777777" w:rsidR="004A2B82" w:rsidRPr="00694853" w:rsidRDefault="004A2B82" w:rsidP="00404CAA">
      <w:pPr>
        <w:jc w:val="both"/>
      </w:pPr>
    </w:p>
    <w:tbl>
      <w:tblPr>
        <w:tblW w:w="9606" w:type="dxa"/>
        <w:tblLook w:val="01E0" w:firstRow="1" w:lastRow="1" w:firstColumn="1" w:lastColumn="1" w:noHBand="0" w:noVBand="0"/>
      </w:tblPr>
      <w:tblGrid>
        <w:gridCol w:w="3708"/>
        <w:gridCol w:w="3346"/>
        <w:gridCol w:w="2552"/>
      </w:tblGrid>
      <w:tr w:rsidR="004A2B82" w:rsidRPr="00694853" w14:paraId="2DB41171" w14:textId="77777777" w:rsidTr="00463BA5">
        <w:tc>
          <w:tcPr>
            <w:tcW w:w="3708" w:type="dxa"/>
            <w:vAlign w:val="center"/>
          </w:tcPr>
          <w:p w14:paraId="0C57DDFB" w14:textId="77777777" w:rsidR="004A2B82" w:rsidRPr="00694853" w:rsidRDefault="004A2B82" w:rsidP="00404CAA">
            <w:pPr>
              <w:pStyle w:val="aa"/>
              <w:ind w:firstLine="0"/>
              <w:rPr>
                <w:lang w:val="uk-UA"/>
              </w:rPr>
            </w:pPr>
            <w:r w:rsidRPr="00694853">
              <w:rPr>
                <w:lang w:val="uk-UA"/>
              </w:rPr>
              <w:t>Директор/ключовий партнер з аудиту</w:t>
            </w:r>
          </w:p>
          <w:p w14:paraId="21EB9012" w14:textId="77777777" w:rsidR="004A2B82" w:rsidRPr="00694853" w:rsidRDefault="004A2B82" w:rsidP="00404CAA">
            <w:pPr>
              <w:pStyle w:val="aa"/>
              <w:ind w:firstLine="0"/>
              <w:rPr>
                <w:lang w:val="uk-UA"/>
              </w:rPr>
            </w:pPr>
          </w:p>
        </w:tc>
        <w:tc>
          <w:tcPr>
            <w:tcW w:w="3346" w:type="dxa"/>
          </w:tcPr>
          <w:p w14:paraId="6502CA9E" w14:textId="77777777" w:rsidR="004A2B82" w:rsidRPr="00694853" w:rsidRDefault="004A2B82" w:rsidP="00404CAA">
            <w:pPr>
              <w:pBdr>
                <w:bottom w:val="single" w:sz="12" w:space="1" w:color="auto"/>
              </w:pBdr>
              <w:jc w:val="both"/>
            </w:pPr>
          </w:p>
          <w:p w14:paraId="37240590" w14:textId="77777777" w:rsidR="004A2B82" w:rsidRPr="00694853" w:rsidRDefault="004A2B82" w:rsidP="00404CAA">
            <w:pPr>
              <w:ind w:hanging="22"/>
              <w:jc w:val="both"/>
            </w:pPr>
            <w:r w:rsidRPr="00694853">
              <w:t>(підпис)</w:t>
            </w:r>
          </w:p>
        </w:tc>
        <w:tc>
          <w:tcPr>
            <w:tcW w:w="2552" w:type="dxa"/>
            <w:vAlign w:val="center"/>
            <w:hideMark/>
          </w:tcPr>
          <w:p w14:paraId="7BF629F2" w14:textId="77777777" w:rsidR="004A2B82" w:rsidRPr="00694853" w:rsidRDefault="004A2B82" w:rsidP="00404CAA">
            <w:pPr>
              <w:jc w:val="both"/>
            </w:pPr>
            <w:r w:rsidRPr="00694853">
              <w:t>Мирна М.Г.</w:t>
            </w:r>
          </w:p>
        </w:tc>
      </w:tr>
    </w:tbl>
    <w:p w14:paraId="700DDE82" w14:textId="77777777" w:rsidR="004A2B82" w:rsidRPr="00694853" w:rsidRDefault="004A2B82" w:rsidP="00404CAA">
      <w:pPr>
        <w:jc w:val="both"/>
      </w:pPr>
      <w:r w:rsidRPr="00694853">
        <w:t>Дата складання аудиторського звіту: 25</w:t>
      </w:r>
      <w:r w:rsidRPr="00694853">
        <w:rPr>
          <w:lang w:val="ru-RU"/>
        </w:rPr>
        <w:t>.03.2025</w:t>
      </w:r>
      <w:r w:rsidRPr="00694853">
        <w:t xml:space="preserve"> року</w:t>
      </w:r>
    </w:p>
    <w:p w14:paraId="5F1E25D9" w14:textId="77777777" w:rsidR="004A2B82" w:rsidRPr="00C45EB6" w:rsidRDefault="004A2B82" w:rsidP="00404CAA">
      <w:pPr>
        <w:jc w:val="both"/>
        <w:rPr>
          <w:b/>
          <w:u w:val="single"/>
        </w:rPr>
      </w:pPr>
      <w:r w:rsidRPr="00694853">
        <w:t>м. Київ</w:t>
      </w:r>
    </w:p>
    <w:p w14:paraId="229EE328" w14:textId="77777777" w:rsidR="004A2B82" w:rsidRPr="00C45EB6" w:rsidRDefault="004A2B82" w:rsidP="004A2B82"/>
    <w:p w14:paraId="4435941F" w14:textId="77777777" w:rsidR="004A2B82" w:rsidRPr="00C45EB6" w:rsidRDefault="004A2B82" w:rsidP="004A2B82">
      <w:pPr>
        <w:jc w:val="center"/>
        <w:rPr>
          <w:b/>
          <w:u w:val="single"/>
        </w:rPr>
      </w:pPr>
    </w:p>
    <w:p w14:paraId="6D5257FB" w14:textId="77777777" w:rsidR="00865149" w:rsidRPr="004A2B82" w:rsidRDefault="00865149" w:rsidP="004A2B82"/>
    <w:sectPr w:rsidR="00865149" w:rsidRPr="004A2B82" w:rsidSect="00463BA5">
      <w:footerReference w:type="even" r:id="rId9"/>
      <w:footerReference w:type="default" r:id="rId10"/>
      <w:pgSz w:w="11906" w:h="16838"/>
      <w:pgMar w:top="426" w:right="849"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7DA4CA" w14:textId="77777777" w:rsidR="007B6F73" w:rsidRDefault="007B6F73">
      <w:r>
        <w:separator/>
      </w:r>
    </w:p>
  </w:endnote>
  <w:endnote w:type="continuationSeparator" w:id="0">
    <w:p w14:paraId="1F67992E" w14:textId="77777777" w:rsidR="007B6F73" w:rsidRDefault="007B6F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choolBook">
    <w:altName w:val="SchoolBook"/>
    <w:panose1 w:val="00000000000000000000"/>
    <w:charset w:val="CC"/>
    <w:family w:val="roman"/>
    <w:notTrueType/>
    <w:pitch w:val="default"/>
    <w:sig w:usb0="00000201" w:usb1="00000000" w:usb2="00000000" w:usb3="00000000" w:csb0="00000004" w:csb1="00000000"/>
  </w:font>
  <w:font w:name="Noto Sans CJK SC Regular">
    <w:altName w:val="Times New Roman"/>
    <w:panose1 w:val="00000000000000000000"/>
    <w:charset w:val="00"/>
    <w:family w:val="roman"/>
    <w:notTrueType/>
    <w:pitch w:val="default"/>
  </w:font>
  <w:font w:name="Liberation Serif">
    <w:altName w:val="Cambria"/>
    <w:panose1 w:val="00000000000000000000"/>
    <w:charset w:val="CC"/>
    <w:family w:val="roman"/>
    <w:notTrueType/>
    <w:pitch w:val="variable"/>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CYR">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05C050" w14:textId="77777777" w:rsidR="00463BA5" w:rsidRDefault="00463BA5" w:rsidP="00463BA5">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3BAF77E2" w14:textId="77777777" w:rsidR="00463BA5" w:rsidRDefault="00463BA5" w:rsidP="00463BA5">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945483" w14:textId="77777777" w:rsidR="00463BA5" w:rsidRDefault="00463BA5" w:rsidP="00463BA5">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F41B2E">
      <w:rPr>
        <w:rStyle w:val="a5"/>
        <w:noProof/>
      </w:rPr>
      <w:t>1</w:t>
    </w:r>
    <w:r w:rsidR="00F41B2E">
      <w:rPr>
        <w:rStyle w:val="a5"/>
        <w:noProof/>
      </w:rPr>
      <w:t>0</w:t>
    </w:r>
    <w:r>
      <w:rPr>
        <w:rStyle w:val="a5"/>
      </w:rPr>
      <w:fldChar w:fldCharType="end"/>
    </w:r>
  </w:p>
  <w:p w14:paraId="0D7AF22C" w14:textId="77777777" w:rsidR="00463BA5" w:rsidRDefault="00463BA5" w:rsidP="00463BA5">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76C245" w14:textId="77777777" w:rsidR="007B6F73" w:rsidRDefault="007B6F73">
      <w:r>
        <w:separator/>
      </w:r>
    </w:p>
  </w:footnote>
  <w:footnote w:type="continuationSeparator" w:id="0">
    <w:p w14:paraId="553CCC0E" w14:textId="77777777" w:rsidR="007B6F73" w:rsidRDefault="007B6F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65251"/>
    <w:multiLevelType w:val="hybridMultilevel"/>
    <w:tmpl w:val="71508AE4"/>
    <w:lvl w:ilvl="0" w:tplc="04190001">
      <w:start w:val="1"/>
      <w:numFmt w:val="bullet"/>
      <w:lvlText w:val=""/>
      <w:lvlJc w:val="left"/>
      <w:pPr>
        <w:ind w:left="1095" w:hanging="360"/>
      </w:pPr>
      <w:rPr>
        <w:rFonts w:ascii="Symbol" w:hAnsi="Symbol" w:hint="default"/>
      </w:rPr>
    </w:lvl>
    <w:lvl w:ilvl="1" w:tplc="04190003">
      <w:start w:val="1"/>
      <w:numFmt w:val="bullet"/>
      <w:lvlText w:val="o"/>
      <w:lvlJc w:val="left"/>
      <w:pPr>
        <w:ind w:left="1815" w:hanging="360"/>
      </w:pPr>
      <w:rPr>
        <w:rFonts w:ascii="Courier New" w:hAnsi="Courier New" w:cs="Courier New" w:hint="default"/>
      </w:rPr>
    </w:lvl>
    <w:lvl w:ilvl="2" w:tplc="04190005" w:tentative="1">
      <w:start w:val="1"/>
      <w:numFmt w:val="bullet"/>
      <w:lvlText w:val=""/>
      <w:lvlJc w:val="left"/>
      <w:pPr>
        <w:ind w:left="2535" w:hanging="360"/>
      </w:pPr>
      <w:rPr>
        <w:rFonts w:ascii="Wingdings" w:hAnsi="Wingdings" w:hint="default"/>
      </w:rPr>
    </w:lvl>
    <w:lvl w:ilvl="3" w:tplc="04190001" w:tentative="1">
      <w:start w:val="1"/>
      <w:numFmt w:val="bullet"/>
      <w:lvlText w:val=""/>
      <w:lvlJc w:val="left"/>
      <w:pPr>
        <w:ind w:left="3255" w:hanging="360"/>
      </w:pPr>
      <w:rPr>
        <w:rFonts w:ascii="Symbol" w:hAnsi="Symbol" w:hint="default"/>
      </w:rPr>
    </w:lvl>
    <w:lvl w:ilvl="4" w:tplc="04190003" w:tentative="1">
      <w:start w:val="1"/>
      <w:numFmt w:val="bullet"/>
      <w:lvlText w:val="o"/>
      <w:lvlJc w:val="left"/>
      <w:pPr>
        <w:ind w:left="3975" w:hanging="360"/>
      </w:pPr>
      <w:rPr>
        <w:rFonts w:ascii="Courier New" w:hAnsi="Courier New" w:cs="Courier New" w:hint="default"/>
      </w:rPr>
    </w:lvl>
    <w:lvl w:ilvl="5" w:tplc="04190005" w:tentative="1">
      <w:start w:val="1"/>
      <w:numFmt w:val="bullet"/>
      <w:lvlText w:val=""/>
      <w:lvlJc w:val="left"/>
      <w:pPr>
        <w:ind w:left="4695" w:hanging="360"/>
      </w:pPr>
      <w:rPr>
        <w:rFonts w:ascii="Wingdings" w:hAnsi="Wingdings" w:hint="default"/>
      </w:rPr>
    </w:lvl>
    <w:lvl w:ilvl="6" w:tplc="04190001" w:tentative="1">
      <w:start w:val="1"/>
      <w:numFmt w:val="bullet"/>
      <w:lvlText w:val=""/>
      <w:lvlJc w:val="left"/>
      <w:pPr>
        <w:ind w:left="5415" w:hanging="360"/>
      </w:pPr>
      <w:rPr>
        <w:rFonts w:ascii="Symbol" w:hAnsi="Symbol" w:hint="default"/>
      </w:rPr>
    </w:lvl>
    <w:lvl w:ilvl="7" w:tplc="04190003" w:tentative="1">
      <w:start w:val="1"/>
      <w:numFmt w:val="bullet"/>
      <w:lvlText w:val="o"/>
      <w:lvlJc w:val="left"/>
      <w:pPr>
        <w:ind w:left="6135" w:hanging="360"/>
      </w:pPr>
      <w:rPr>
        <w:rFonts w:ascii="Courier New" w:hAnsi="Courier New" w:cs="Courier New" w:hint="default"/>
      </w:rPr>
    </w:lvl>
    <w:lvl w:ilvl="8" w:tplc="04190005" w:tentative="1">
      <w:start w:val="1"/>
      <w:numFmt w:val="bullet"/>
      <w:lvlText w:val=""/>
      <w:lvlJc w:val="left"/>
      <w:pPr>
        <w:ind w:left="6855" w:hanging="360"/>
      </w:pPr>
      <w:rPr>
        <w:rFonts w:ascii="Wingdings" w:hAnsi="Wingdings" w:hint="default"/>
      </w:rPr>
    </w:lvl>
  </w:abstractNum>
  <w:abstractNum w:abstractNumId="1" w15:restartNumberingAfterBreak="0">
    <w:nsid w:val="124466C4"/>
    <w:multiLevelType w:val="hybridMultilevel"/>
    <w:tmpl w:val="407E7690"/>
    <w:lvl w:ilvl="0" w:tplc="52029AD4">
      <w:start w:val="33"/>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41224C1"/>
    <w:multiLevelType w:val="hybridMultilevel"/>
    <w:tmpl w:val="642A16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9B7462E"/>
    <w:multiLevelType w:val="hybridMultilevel"/>
    <w:tmpl w:val="0AFCE710"/>
    <w:lvl w:ilvl="0" w:tplc="04190001">
      <w:start w:val="1"/>
      <w:numFmt w:val="bullet"/>
      <w:lvlText w:val=""/>
      <w:lvlJc w:val="left"/>
      <w:pPr>
        <w:ind w:left="755" w:hanging="360"/>
      </w:pPr>
      <w:rPr>
        <w:rFonts w:ascii="Symbol" w:hAnsi="Symbol" w:hint="default"/>
      </w:rPr>
    </w:lvl>
    <w:lvl w:ilvl="1" w:tplc="20000003">
      <w:start w:val="1"/>
      <w:numFmt w:val="bullet"/>
      <w:lvlText w:val="o"/>
      <w:lvlJc w:val="left"/>
      <w:pPr>
        <w:ind w:left="1475" w:hanging="360"/>
      </w:pPr>
      <w:rPr>
        <w:rFonts w:ascii="Courier New" w:hAnsi="Courier New" w:cs="Courier New" w:hint="default"/>
      </w:rPr>
    </w:lvl>
    <w:lvl w:ilvl="2" w:tplc="20000005">
      <w:start w:val="1"/>
      <w:numFmt w:val="bullet"/>
      <w:lvlText w:val=""/>
      <w:lvlJc w:val="left"/>
      <w:pPr>
        <w:ind w:left="2195" w:hanging="360"/>
      </w:pPr>
      <w:rPr>
        <w:rFonts w:ascii="Wingdings" w:hAnsi="Wingdings" w:hint="default"/>
      </w:rPr>
    </w:lvl>
    <w:lvl w:ilvl="3" w:tplc="20000001">
      <w:start w:val="1"/>
      <w:numFmt w:val="bullet"/>
      <w:lvlText w:val=""/>
      <w:lvlJc w:val="left"/>
      <w:pPr>
        <w:ind w:left="2915" w:hanging="360"/>
      </w:pPr>
      <w:rPr>
        <w:rFonts w:ascii="Symbol" w:hAnsi="Symbol" w:hint="default"/>
      </w:rPr>
    </w:lvl>
    <w:lvl w:ilvl="4" w:tplc="20000003">
      <w:start w:val="1"/>
      <w:numFmt w:val="bullet"/>
      <w:lvlText w:val="o"/>
      <w:lvlJc w:val="left"/>
      <w:pPr>
        <w:ind w:left="3635" w:hanging="360"/>
      </w:pPr>
      <w:rPr>
        <w:rFonts w:ascii="Courier New" w:hAnsi="Courier New" w:cs="Courier New" w:hint="default"/>
      </w:rPr>
    </w:lvl>
    <w:lvl w:ilvl="5" w:tplc="20000005">
      <w:start w:val="1"/>
      <w:numFmt w:val="bullet"/>
      <w:lvlText w:val=""/>
      <w:lvlJc w:val="left"/>
      <w:pPr>
        <w:ind w:left="4355" w:hanging="360"/>
      </w:pPr>
      <w:rPr>
        <w:rFonts w:ascii="Wingdings" w:hAnsi="Wingdings" w:hint="default"/>
      </w:rPr>
    </w:lvl>
    <w:lvl w:ilvl="6" w:tplc="20000001">
      <w:start w:val="1"/>
      <w:numFmt w:val="bullet"/>
      <w:lvlText w:val=""/>
      <w:lvlJc w:val="left"/>
      <w:pPr>
        <w:ind w:left="5075" w:hanging="360"/>
      </w:pPr>
      <w:rPr>
        <w:rFonts w:ascii="Symbol" w:hAnsi="Symbol" w:hint="default"/>
      </w:rPr>
    </w:lvl>
    <w:lvl w:ilvl="7" w:tplc="20000003">
      <w:start w:val="1"/>
      <w:numFmt w:val="bullet"/>
      <w:lvlText w:val="o"/>
      <w:lvlJc w:val="left"/>
      <w:pPr>
        <w:ind w:left="5795" w:hanging="360"/>
      </w:pPr>
      <w:rPr>
        <w:rFonts w:ascii="Courier New" w:hAnsi="Courier New" w:cs="Courier New" w:hint="default"/>
      </w:rPr>
    </w:lvl>
    <w:lvl w:ilvl="8" w:tplc="20000005">
      <w:start w:val="1"/>
      <w:numFmt w:val="bullet"/>
      <w:lvlText w:val=""/>
      <w:lvlJc w:val="left"/>
      <w:pPr>
        <w:ind w:left="6515" w:hanging="360"/>
      </w:pPr>
      <w:rPr>
        <w:rFonts w:ascii="Wingdings" w:hAnsi="Wingdings" w:hint="default"/>
      </w:rPr>
    </w:lvl>
  </w:abstractNum>
  <w:abstractNum w:abstractNumId="4" w15:restartNumberingAfterBreak="0">
    <w:nsid w:val="27227518"/>
    <w:multiLevelType w:val="hybridMultilevel"/>
    <w:tmpl w:val="B1D858D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AB81060"/>
    <w:multiLevelType w:val="hybridMultilevel"/>
    <w:tmpl w:val="9E8AC2BE"/>
    <w:lvl w:ilvl="0" w:tplc="514E90F6">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04634E4"/>
    <w:multiLevelType w:val="hybridMultilevel"/>
    <w:tmpl w:val="DD72EE40"/>
    <w:lvl w:ilvl="0" w:tplc="47A62C1E">
      <w:start w:val="5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128122E"/>
    <w:multiLevelType w:val="hybridMultilevel"/>
    <w:tmpl w:val="1CEAA9C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15:restartNumberingAfterBreak="0">
    <w:nsid w:val="320B1890"/>
    <w:multiLevelType w:val="hybridMultilevel"/>
    <w:tmpl w:val="7CB814E8"/>
    <w:lvl w:ilvl="0" w:tplc="7E04D23A">
      <w:start w:val="1"/>
      <w:numFmt w:val="decimal"/>
      <w:lvlText w:val="%1."/>
      <w:lvlJc w:val="left"/>
      <w:pPr>
        <w:ind w:left="1080" w:hanging="720"/>
      </w:pPr>
      <w:rPr>
        <w:rFonts w:ascii="Calibri" w:hAnsi="Calibri" w:cs="Times New Roman"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50953584"/>
    <w:multiLevelType w:val="hybridMultilevel"/>
    <w:tmpl w:val="6CD46C0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 w15:restartNumberingAfterBreak="0">
    <w:nsid w:val="5E024239"/>
    <w:multiLevelType w:val="multilevel"/>
    <w:tmpl w:val="874AA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6867892"/>
    <w:multiLevelType w:val="hybridMultilevel"/>
    <w:tmpl w:val="2C4CA77E"/>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7"/>
  </w:num>
  <w:num w:numId="2">
    <w:abstractNumId w:val="9"/>
  </w:num>
  <w:num w:numId="3">
    <w:abstractNumId w:val="10"/>
  </w:num>
  <w:num w:numId="4">
    <w:abstractNumId w:val="0"/>
  </w:num>
  <w:num w:numId="5">
    <w:abstractNumId w:val="11"/>
  </w:num>
  <w:num w:numId="6">
    <w:abstractNumId w:val="2"/>
  </w:num>
  <w:num w:numId="7">
    <w:abstractNumId w:val="6"/>
  </w:num>
  <w:num w:numId="8">
    <w:abstractNumId w:val="3"/>
  </w:num>
  <w:num w:numId="9">
    <w:abstractNumId w:val="1"/>
  </w:num>
  <w:num w:numId="10">
    <w:abstractNumId w:val="8"/>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60538"/>
    <w:rsid w:val="00005324"/>
    <w:rsid w:val="000221B1"/>
    <w:rsid w:val="00060538"/>
    <w:rsid w:val="000659B2"/>
    <w:rsid w:val="00082A7C"/>
    <w:rsid w:val="0008504B"/>
    <w:rsid w:val="000C2345"/>
    <w:rsid w:val="000F1B74"/>
    <w:rsid w:val="00103E82"/>
    <w:rsid w:val="00103EAD"/>
    <w:rsid w:val="00166258"/>
    <w:rsid w:val="001D20ED"/>
    <w:rsid w:val="001F2F87"/>
    <w:rsid w:val="002A3D46"/>
    <w:rsid w:val="00330FEB"/>
    <w:rsid w:val="0033128F"/>
    <w:rsid w:val="00364502"/>
    <w:rsid w:val="00404CAA"/>
    <w:rsid w:val="004168E9"/>
    <w:rsid w:val="0043206E"/>
    <w:rsid w:val="004628C9"/>
    <w:rsid w:val="00463BA5"/>
    <w:rsid w:val="00481C51"/>
    <w:rsid w:val="004A2B82"/>
    <w:rsid w:val="004E014B"/>
    <w:rsid w:val="0055090E"/>
    <w:rsid w:val="005B05FE"/>
    <w:rsid w:val="005D1F65"/>
    <w:rsid w:val="005D5B4A"/>
    <w:rsid w:val="00694853"/>
    <w:rsid w:val="00694F17"/>
    <w:rsid w:val="006A29DD"/>
    <w:rsid w:val="006E2F49"/>
    <w:rsid w:val="006F00C4"/>
    <w:rsid w:val="006F11B5"/>
    <w:rsid w:val="0074631C"/>
    <w:rsid w:val="00755779"/>
    <w:rsid w:val="00776DE4"/>
    <w:rsid w:val="007A28DF"/>
    <w:rsid w:val="007B6F73"/>
    <w:rsid w:val="007D388F"/>
    <w:rsid w:val="007E383A"/>
    <w:rsid w:val="007F7D67"/>
    <w:rsid w:val="00800A50"/>
    <w:rsid w:val="00816BBD"/>
    <w:rsid w:val="00844979"/>
    <w:rsid w:val="00863692"/>
    <w:rsid w:val="0086457A"/>
    <w:rsid w:val="00865149"/>
    <w:rsid w:val="00897C97"/>
    <w:rsid w:val="008C34C0"/>
    <w:rsid w:val="008E388F"/>
    <w:rsid w:val="009502D9"/>
    <w:rsid w:val="009F07FB"/>
    <w:rsid w:val="009F1D2E"/>
    <w:rsid w:val="00A25A9B"/>
    <w:rsid w:val="00A355B1"/>
    <w:rsid w:val="00A61CBC"/>
    <w:rsid w:val="00A66859"/>
    <w:rsid w:val="00B17516"/>
    <w:rsid w:val="00B5203B"/>
    <w:rsid w:val="00B563D9"/>
    <w:rsid w:val="00B65A13"/>
    <w:rsid w:val="00B85C5D"/>
    <w:rsid w:val="00BE1FD0"/>
    <w:rsid w:val="00BF1B0F"/>
    <w:rsid w:val="00BF63FC"/>
    <w:rsid w:val="00C05C51"/>
    <w:rsid w:val="00C139F6"/>
    <w:rsid w:val="00C20D15"/>
    <w:rsid w:val="00C45EB6"/>
    <w:rsid w:val="00CA759B"/>
    <w:rsid w:val="00D6416F"/>
    <w:rsid w:val="00DB4708"/>
    <w:rsid w:val="00DD36F8"/>
    <w:rsid w:val="00E01F1B"/>
    <w:rsid w:val="00F0281E"/>
    <w:rsid w:val="00F113CE"/>
    <w:rsid w:val="00F2678E"/>
    <w:rsid w:val="00F41B2E"/>
    <w:rsid w:val="00F4694B"/>
    <w:rsid w:val="00FA4EB4"/>
    <w:rsid w:val="00FA6BB2"/>
    <w:rsid w:val="00FB0191"/>
    <w:rsid w:val="00FB4540"/>
    <w:rsid w:val="00FE6B0C"/>
    <w:rsid w:val="00FF31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FB76C"/>
  <w15:docId w15:val="{762C2934-C2F3-4329-9F02-1F7C03600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7D67"/>
    <w:pPr>
      <w:spacing w:after="0" w:line="240" w:lineRule="auto"/>
    </w:pPr>
    <w:rPr>
      <w:rFonts w:ascii="Times New Roman" w:eastAsia="Times New Roman" w:hAnsi="Times New Roman" w:cs="Times New Roman"/>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7F7D67"/>
    <w:pPr>
      <w:tabs>
        <w:tab w:val="center" w:pos="4677"/>
        <w:tab w:val="right" w:pos="9355"/>
      </w:tabs>
    </w:pPr>
  </w:style>
  <w:style w:type="character" w:customStyle="1" w:styleId="a4">
    <w:name w:val="Нижний колонтитул Знак"/>
    <w:basedOn w:val="a0"/>
    <w:link w:val="a3"/>
    <w:rsid w:val="007F7D67"/>
    <w:rPr>
      <w:rFonts w:ascii="Times New Roman" w:eastAsia="Times New Roman" w:hAnsi="Times New Roman" w:cs="Times New Roman"/>
      <w:sz w:val="24"/>
      <w:szCs w:val="24"/>
      <w:lang w:val="uk-UA" w:eastAsia="ru-RU"/>
    </w:rPr>
  </w:style>
  <w:style w:type="character" w:styleId="a5">
    <w:name w:val="page number"/>
    <w:basedOn w:val="a0"/>
    <w:rsid w:val="007F7D67"/>
  </w:style>
  <w:style w:type="paragraph" w:styleId="a6">
    <w:name w:val="Normal (Web)"/>
    <w:basedOn w:val="a"/>
    <w:link w:val="a7"/>
    <w:uiPriority w:val="99"/>
    <w:rsid w:val="007F7D67"/>
    <w:pPr>
      <w:spacing w:before="100" w:beforeAutospacing="1" w:after="100" w:afterAutospacing="1"/>
    </w:pPr>
    <w:rPr>
      <w:lang w:val="ru-RU"/>
    </w:rPr>
  </w:style>
  <w:style w:type="paragraph" w:styleId="a8">
    <w:name w:val="List Paragraph"/>
    <w:aliases w:val="Bullets,Normal bullet 2"/>
    <w:basedOn w:val="a"/>
    <w:link w:val="a9"/>
    <w:uiPriority w:val="34"/>
    <w:qFormat/>
    <w:rsid w:val="007F7D67"/>
    <w:pPr>
      <w:ind w:left="708"/>
    </w:pPr>
  </w:style>
  <w:style w:type="paragraph" w:styleId="aa">
    <w:name w:val="No Spacing"/>
    <w:link w:val="ab"/>
    <w:qFormat/>
    <w:rsid w:val="007F7D67"/>
    <w:pPr>
      <w:spacing w:after="0" w:line="240" w:lineRule="auto"/>
      <w:ind w:firstLine="709"/>
      <w:jc w:val="both"/>
    </w:pPr>
    <w:rPr>
      <w:rFonts w:ascii="Times New Roman" w:eastAsia="Calibri" w:hAnsi="Times New Roman" w:cs="Times New Roman"/>
      <w:sz w:val="24"/>
      <w:szCs w:val="24"/>
      <w:lang w:val="en-US" w:eastAsia="ru-RU"/>
    </w:rPr>
  </w:style>
  <w:style w:type="character" w:customStyle="1" w:styleId="a7">
    <w:name w:val="Обычный (Интернет) Знак"/>
    <w:link w:val="a6"/>
    <w:uiPriority w:val="99"/>
    <w:locked/>
    <w:rsid w:val="007F7D67"/>
    <w:rPr>
      <w:rFonts w:ascii="Times New Roman" w:eastAsia="Times New Roman" w:hAnsi="Times New Roman" w:cs="Times New Roman"/>
      <w:sz w:val="24"/>
      <w:szCs w:val="24"/>
      <w:lang w:eastAsia="ru-RU"/>
    </w:rPr>
  </w:style>
  <w:style w:type="paragraph" w:customStyle="1" w:styleId="Default">
    <w:name w:val="Default"/>
    <w:rsid w:val="007F7D6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9">
    <w:name w:val="Абзац списка Знак"/>
    <w:aliases w:val="Bullets Знак,Normal bullet 2 Знак"/>
    <w:link w:val="a8"/>
    <w:uiPriority w:val="34"/>
    <w:qFormat/>
    <w:rsid w:val="007F7D67"/>
    <w:rPr>
      <w:rFonts w:ascii="Times New Roman" w:eastAsia="Times New Roman" w:hAnsi="Times New Roman" w:cs="Times New Roman"/>
      <w:sz w:val="24"/>
      <w:szCs w:val="24"/>
      <w:lang w:val="uk-UA" w:eastAsia="ru-RU"/>
    </w:rPr>
  </w:style>
  <w:style w:type="paragraph" w:customStyle="1" w:styleId="ac">
    <w:name w:val="ДинТекстОбыч"/>
    <w:basedOn w:val="a"/>
    <w:autoRedefine/>
    <w:rsid w:val="007F7D67"/>
    <w:pPr>
      <w:widowControl w:val="0"/>
      <w:spacing w:before="120" w:after="120"/>
      <w:ind w:firstLine="708"/>
      <w:jc w:val="both"/>
    </w:pPr>
    <w:rPr>
      <w:sz w:val="22"/>
      <w:szCs w:val="22"/>
    </w:rPr>
  </w:style>
  <w:style w:type="paragraph" w:customStyle="1" w:styleId="Pa1">
    <w:name w:val="Pa1"/>
    <w:basedOn w:val="Default"/>
    <w:next w:val="Default"/>
    <w:uiPriority w:val="99"/>
    <w:rsid w:val="007F7D67"/>
    <w:pPr>
      <w:spacing w:line="201" w:lineRule="atLeast"/>
    </w:pPr>
    <w:rPr>
      <w:rFonts w:ascii="SchoolBook" w:eastAsia="Calibri" w:hAnsi="SchoolBook"/>
      <w:color w:val="auto"/>
      <w:lang w:eastAsia="en-US"/>
    </w:rPr>
  </w:style>
  <w:style w:type="paragraph" w:customStyle="1" w:styleId="ad">
    <w:name w:val="Содержимое таблицы"/>
    <w:basedOn w:val="a"/>
    <w:qFormat/>
    <w:rsid w:val="007F7D67"/>
    <w:pPr>
      <w:widowControl w:val="0"/>
      <w:spacing w:after="120"/>
      <w:ind w:firstLine="709"/>
      <w:jc w:val="both"/>
    </w:pPr>
    <w:rPr>
      <w:rFonts w:eastAsia="Noto Sans CJK SC Regular"/>
      <w:color w:val="00000A"/>
      <w:szCs w:val="20"/>
      <w:lang w:val="ru-RU" w:eastAsia="zh-CN" w:bidi="hi-IN"/>
    </w:rPr>
  </w:style>
  <w:style w:type="character" w:customStyle="1" w:styleId="ab">
    <w:name w:val="Без интервала Знак"/>
    <w:link w:val="aa"/>
    <w:locked/>
    <w:rsid w:val="007F7D67"/>
    <w:rPr>
      <w:rFonts w:ascii="Times New Roman" w:eastAsia="Calibri" w:hAnsi="Times New Roman" w:cs="Times New Roman"/>
      <w:sz w:val="24"/>
      <w:szCs w:val="24"/>
      <w:lang w:val="en-US" w:eastAsia="ru-RU"/>
    </w:rPr>
  </w:style>
  <w:style w:type="paragraph" w:customStyle="1" w:styleId="ArrowheadList">
    <w:name w:val="Arrowhead List"/>
    <w:qFormat/>
    <w:rsid w:val="007F7D67"/>
    <w:pPr>
      <w:suppressAutoHyphens/>
      <w:spacing w:after="0" w:line="240" w:lineRule="auto"/>
      <w:ind w:left="720" w:hanging="432"/>
    </w:pPr>
    <w:rPr>
      <w:rFonts w:ascii="Times New Roman" w:eastAsia="Times New Roman" w:hAnsi="Times New Roman" w:cs="Liberation Serif"/>
      <w:color w:val="00000A"/>
      <w:sz w:val="24"/>
      <w:szCs w:val="24"/>
      <w:lang w:eastAsia="hi-IN" w:bidi="hi-IN"/>
    </w:rPr>
  </w:style>
  <w:style w:type="character" w:customStyle="1" w:styleId="ae">
    <w:name w:val="Основной текст_"/>
    <w:basedOn w:val="a0"/>
    <w:link w:val="2"/>
    <w:rsid w:val="0055090E"/>
    <w:rPr>
      <w:rFonts w:ascii="Arial" w:eastAsia="Arial" w:hAnsi="Arial" w:cs="Arial"/>
      <w:sz w:val="15"/>
      <w:szCs w:val="15"/>
      <w:shd w:val="clear" w:color="auto" w:fill="FFFFFF"/>
    </w:rPr>
  </w:style>
  <w:style w:type="character" w:customStyle="1" w:styleId="8pt">
    <w:name w:val="Основной текст + 8 pt;Полужирный"/>
    <w:basedOn w:val="ae"/>
    <w:rsid w:val="0055090E"/>
    <w:rPr>
      <w:rFonts w:ascii="Arial" w:eastAsia="Arial" w:hAnsi="Arial" w:cs="Arial"/>
      <w:b/>
      <w:bCs/>
      <w:color w:val="000000"/>
      <w:spacing w:val="0"/>
      <w:w w:val="100"/>
      <w:position w:val="0"/>
      <w:sz w:val="16"/>
      <w:szCs w:val="16"/>
      <w:shd w:val="clear" w:color="auto" w:fill="FFFFFF"/>
      <w:lang w:val="uk-UA"/>
    </w:rPr>
  </w:style>
  <w:style w:type="character" w:customStyle="1" w:styleId="65pt">
    <w:name w:val="Основной текст + 6;5 pt"/>
    <w:basedOn w:val="ae"/>
    <w:rsid w:val="0055090E"/>
    <w:rPr>
      <w:rFonts w:ascii="Arial" w:eastAsia="Arial" w:hAnsi="Arial" w:cs="Arial"/>
      <w:color w:val="000000"/>
      <w:spacing w:val="0"/>
      <w:w w:val="100"/>
      <w:position w:val="0"/>
      <w:sz w:val="13"/>
      <w:szCs w:val="13"/>
      <w:shd w:val="clear" w:color="auto" w:fill="FFFFFF"/>
      <w:lang w:val="uk-UA"/>
    </w:rPr>
  </w:style>
  <w:style w:type="paragraph" w:customStyle="1" w:styleId="2">
    <w:name w:val="Основной текст2"/>
    <w:basedOn w:val="a"/>
    <w:link w:val="ae"/>
    <w:rsid w:val="0055090E"/>
    <w:pPr>
      <w:widowControl w:val="0"/>
      <w:shd w:val="clear" w:color="auto" w:fill="FFFFFF"/>
      <w:spacing w:line="0" w:lineRule="atLeast"/>
    </w:pPr>
    <w:rPr>
      <w:rFonts w:ascii="Arial" w:eastAsia="Arial" w:hAnsi="Arial" w:cs="Arial"/>
      <w:sz w:val="15"/>
      <w:szCs w:val="15"/>
      <w:lang w:val="ru-RU" w:eastAsia="en-US"/>
    </w:rPr>
  </w:style>
  <w:style w:type="paragraph" w:styleId="af">
    <w:name w:val="Body Text"/>
    <w:basedOn w:val="a"/>
    <w:link w:val="af0"/>
    <w:rsid w:val="00481C51"/>
    <w:pPr>
      <w:suppressAutoHyphens/>
      <w:spacing w:after="120"/>
    </w:pPr>
    <w:rPr>
      <w:sz w:val="20"/>
      <w:szCs w:val="20"/>
      <w:lang w:val="en-US" w:eastAsia="ar-SA"/>
    </w:rPr>
  </w:style>
  <w:style w:type="character" w:customStyle="1" w:styleId="af0">
    <w:name w:val="Основной текст Знак"/>
    <w:basedOn w:val="a0"/>
    <w:link w:val="af"/>
    <w:rsid w:val="00481C51"/>
    <w:rPr>
      <w:rFonts w:ascii="Times New Roman" w:eastAsia="Times New Roman" w:hAnsi="Times New Roman" w:cs="Times New Roman"/>
      <w:sz w:val="20"/>
      <w:szCs w:val="20"/>
      <w:lang w:val="en-US" w:eastAsia="ar-SA"/>
    </w:rPr>
  </w:style>
  <w:style w:type="table" w:styleId="af1">
    <w:name w:val="Table Grid"/>
    <w:basedOn w:val="a1"/>
    <w:uiPriority w:val="59"/>
    <w:rsid w:val="00816B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alloon Text"/>
    <w:basedOn w:val="a"/>
    <w:link w:val="af3"/>
    <w:uiPriority w:val="99"/>
    <w:semiHidden/>
    <w:unhideWhenUsed/>
    <w:rsid w:val="00463BA5"/>
    <w:rPr>
      <w:rFonts w:ascii="Tahoma" w:hAnsi="Tahoma" w:cs="Tahoma"/>
      <w:sz w:val="16"/>
      <w:szCs w:val="16"/>
    </w:rPr>
  </w:style>
  <w:style w:type="character" w:customStyle="1" w:styleId="af3">
    <w:name w:val="Текст выноски Знак"/>
    <w:basedOn w:val="a0"/>
    <w:link w:val="af2"/>
    <w:uiPriority w:val="99"/>
    <w:semiHidden/>
    <w:rsid w:val="00463BA5"/>
    <w:rPr>
      <w:rFonts w:ascii="Tahoma" w:eastAsia="Times New Roman" w:hAnsi="Tahoma" w:cs="Tahoma"/>
      <w:sz w:val="16"/>
      <w:szCs w:val="16"/>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90E0CA-1C85-4591-9782-B45CF346F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653</TotalTime>
  <Pages>12</Pages>
  <Words>4577</Words>
  <Characters>26089</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Антон Яковлев</dc:creator>
  <cp:keywords/>
  <dc:description/>
  <cp:lastModifiedBy>Данилова Ирина Леонидовна</cp:lastModifiedBy>
  <cp:revision>39</cp:revision>
  <dcterms:created xsi:type="dcterms:W3CDTF">2025-03-14T13:10:00Z</dcterms:created>
  <dcterms:modified xsi:type="dcterms:W3CDTF">2025-03-25T14:00:00Z</dcterms:modified>
</cp:coreProperties>
</file>